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2025D" w:rsidRDefault="00164642" w:rsidP="00164642">
      <w:pPr>
        <w:jc w:val="right"/>
        <w:rPr>
          <w:b/>
          <w:sz w:val="32"/>
          <w:szCs w:val="24"/>
        </w:rPr>
      </w:pPr>
      <w:r w:rsidRPr="0032025D">
        <w:rPr>
          <w:b/>
          <w:noProof/>
          <w:sz w:val="32"/>
          <w:szCs w:val="24"/>
        </w:rPr>
        <w:t>ПРОЕКТ</w:t>
      </w:r>
    </w:p>
    <w:p w:rsidR="000668DE" w:rsidRPr="0032025D" w:rsidRDefault="000668DE" w:rsidP="000668DE">
      <w:pPr>
        <w:rPr>
          <w:sz w:val="36"/>
          <w:szCs w:val="36"/>
        </w:rPr>
      </w:pPr>
    </w:p>
    <w:p w:rsidR="000668DE" w:rsidRPr="0032025D" w:rsidRDefault="000668DE" w:rsidP="000668DE">
      <w:pPr>
        <w:pStyle w:val="1"/>
        <w:rPr>
          <w:szCs w:val="44"/>
        </w:rPr>
      </w:pPr>
      <w:r w:rsidRPr="0032025D">
        <w:rPr>
          <w:szCs w:val="44"/>
        </w:rPr>
        <w:t>ПОСТАНОВЛЕНИЕ</w:t>
      </w:r>
    </w:p>
    <w:p w:rsidR="00B2131F" w:rsidRPr="0032025D" w:rsidRDefault="00B2131F" w:rsidP="000668DE">
      <w:pPr>
        <w:ind w:left="2880" w:hanging="2880"/>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2025D">
        <w:tc>
          <w:tcPr>
            <w:tcW w:w="4952" w:type="dxa"/>
            <w:tcBorders>
              <w:top w:val="nil"/>
              <w:left w:val="nil"/>
              <w:bottom w:val="nil"/>
              <w:right w:val="nil"/>
            </w:tcBorders>
          </w:tcPr>
          <w:p w:rsidR="000668DE" w:rsidRPr="0032025D" w:rsidRDefault="000668DE" w:rsidP="004B6EA1">
            <w:pPr>
              <w:rPr>
                <w:sz w:val="24"/>
                <w:szCs w:val="24"/>
              </w:rPr>
            </w:pPr>
          </w:p>
        </w:tc>
        <w:tc>
          <w:tcPr>
            <w:tcW w:w="4696" w:type="dxa"/>
            <w:tcBorders>
              <w:top w:val="nil"/>
              <w:left w:val="nil"/>
              <w:bottom w:val="nil"/>
              <w:right w:val="nil"/>
            </w:tcBorders>
          </w:tcPr>
          <w:p w:rsidR="000668DE" w:rsidRPr="0032025D" w:rsidRDefault="000668DE" w:rsidP="006952F7">
            <w:pPr>
              <w:tabs>
                <w:tab w:val="left" w:pos="3123"/>
                <w:tab w:val="left" w:pos="3270"/>
              </w:tabs>
              <w:jc w:val="right"/>
            </w:pPr>
          </w:p>
        </w:tc>
      </w:tr>
    </w:tbl>
    <w:p w:rsidR="00B2131F" w:rsidRPr="0032025D" w:rsidRDefault="00B2131F" w:rsidP="00B2131F">
      <w:pPr>
        <w:ind w:left="2880" w:hanging="2880"/>
        <w:jc w:val="center"/>
        <w:rPr>
          <w:b/>
          <w:szCs w:val="24"/>
        </w:rPr>
      </w:pPr>
    </w:p>
    <w:p w:rsidR="00A27B69" w:rsidRPr="0032025D" w:rsidRDefault="00A27B69" w:rsidP="00A27B69">
      <w:pPr>
        <w:ind w:right="5103"/>
        <w:rPr>
          <w:szCs w:val="20"/>
        </w:rPr>
      </w:pPr>
    </w:p>
    <w:p w:rsidR="007501EE" w:rsidRPr="0032025D" w:rsidRDefault="007501EE" w:rsidP="00DE35D0">
      <w:pPr>
        <w:ind w:right="5103"/>
        <w:jc w:val="both"/>
        <w:rPr>
          <w:lang w:eastAsia="en-US"/>
        </w:rPr>
      </w:pPr>
      <w:r w:rsidRPr="0032025D">
        <w:t>О Порядке составления и утверждения план</w:t>
      </w:r>
      <w:r w:rsidR="00A27C65">
        <w:t>ов</w:t>
      </w:r>
      <w:r w:rsidRPr="0032025D">
        <w:t xml:space="preserve"> мероприятий (</w:t>
      </w:r>
      <w:r w:rsidR="00A27C65">
        <w:t>«</w:t>
      </w:r>
      <w:r w:rsidRPr="0032025D">
        <w:t>дорожной карты</w:t>
      </w:r>
      <w:r w:rsidR="00A27C65">
        <w:t>»</w:t>
      </w:r>
      <w:r w:rsidRPr="0032025D">
        <w:t>) по повышению эффективности расходов муниципальных учреждений в сфере образования, культуры, физической культуры и спорта Нижневартовского района</w:t>
      </w:r>
      <w:r w:rsidRPr="0032025D">
        <w:rPr>
          <w:lang w:eastAsia="en-US"/>
        </w:rPr>
        <w:t xml:space="preserve"> </w:t>
      </w:r>
    </w:p>
    <w:p w:rsidR="007501EE" w:rsidRPr="0032025D" w:rsidRDefault="007501EE" w:rsidP="00DE35D0">
      <w:pPr>
        <w:ind w:right="5103"/>
        <w:jc w:val="both"/>
        <w:rPr>
          <w:lang w:eastAsia="en-US"/>
        </w:rPr>
      </w:pPr>
    </w:p>
    <w:p w:rsidR="009E6264" w:rsidRPr="009E6264" w:rsidRDefault="005A6252" w:rsidP="009E6264">
      <w:pPr>
        <w:widowControl w:val="0"/>
        <w:ind w:firstLine="709"/>
        <w:jc w:val="both"/>
      </w:pPr>
      <w:r>
        <w:t xml:space="preserve">В соответствии с </w:t>
      </w:r>
      <w:r w:rsidRPr="000F59D8">
        <w:rPr>
          <w:rFonts w:eastAsia="Calibri"/>
          <w:lang w:eastAsia="en-US"/>
        </w:rPr>
        <w:t xml:space="preserve">решением Думы района от 05.10.2007 № 101 </w:t>
      </w:r>
      <w:r>
        <w:rPr>
          <w:rFonts w:eastAsia="Calibri"/>
          <w:lang w:eastAsia="en-US"/>
        </w:rPr>
        <w:t xml:space="preserve">                                      </w:t>
      </w:r>
      <w:r w:rsidRPr="000F59D8">
        <w:rPr>
          <w:rFonts w:eastAsia="Calibri"/>
          <w:lang w:eastAsia="en-US"/>
        </w:rPr>
        <w:t xml:space="preserve">«Об отдельных вопросах организации и осуществления бюджетного процесса </w:t>
      </w:r>
      <w:r>
        <w:rPr>
          <w:rFonts w:eastAsia="Calibri"/>
          <w:lang w:eastAsia="en-US"/>
        </w:rPr>
        <w:t xml:space="preserve">                 </w:t>
      </w:r>
      <w:r w:rsidRPr="000F59D8">
        <w:rPr>
          <w:rFonts w:eastAsia="Calibri"/>
          <w:lang w:eastAsia="en-US"/>
        </w:rPr>
        <w:t>в Нижневартовском районе»</w:t>
      </w:r>
      <w:r>
        <w:t>, в</w:t>
      </w:r>
      <w:r w:rsidR="009E6264" w:rsidRPr="009E6264">
        <w:t xml:space="preserve"> целях исполнения протокола заедания рабочей группы по рассмотрению проектировок бюджетных ассигнований на государственные программы Ханты-Мансийского автономного округа-Югры на 2024 год и на плановый период 2025 и 2026 годов от 27 июня – 6 июля 2023 года:</w:t>
      </w:r>
    </w:p>
    <w:p w:rsidR="00DE35D0" w:rsidRPr="0032025D" w:rsidRDefault="00DE35D0" w:rsidP="007501EE">
      <w:pPr>
        <w:widowControl w:val="0"/>
        <w:ind w:firstLine="709"/>
        <w:jc w:val="both"/>
      </w:pPr>
    </w:p>
    <w:p w:rsidR="007501EE" w:rsidRPr="0032025D" w:rsidRDefault="006C4D8B" w:rsidP="007501EE">
      <w:pPr>
        <w:widowControl w:val="0"/>
        <w:ind w:firstLine="709"/>
        <w:jc w:val="both"/>
      </w:pPr>
      <w:r w:rsidRPr="0032025D">
        <w:t xml:space="preserve">1. </w:t>
      </w:r>
      <w:r w:rsidR="007501EE" w:rsidRPr="0032025D">
        <w:t>Утвердить Порядок составления и утверждения план</w:t>
      </w:r>
      <w:r w:rsidR="00A27C65">
        <w:t>ов</w:t>
      </w:r>
      <w:r w:rsidR="007501EE" w:rsidRPr="0032025D">
        <w:t xml:space="preserve"> мероприятий («дорожной карты») по повышению эффективности расходов муниципальных учреждений в сфере образования, культуры, физической культуры и спорта Нижневартовского района согласно приложению.</w:t>
      </w:r>
    </w:p>
    <w:p w:rsidR="006C4D8B" w:rsidRPr="0032025D" w:rsidRDefault="006C4D8B" w:rsidP="007501EE">
      <w:pPr>
        <w:widowControl w:val="0"/>
        <w:ind w:firstLine="709"/>
        <w:jc w:val="both"/>
      </w:pPr>
    </w:p>
    <w:p w:rsidR="006C4D8B" w:rsidRDefault="006C4D8B" w:rsidP="006C4D8B">
      <w:pPr>
        <w:widowControl w:val="0"/>
        <w:autoSpaceDE w:val="0"/>
        <w:autoSpaceDN w:val="0"/>
        <w:adjustRightInd w:val="0"/>
        <w:ind w:firstLine="709"/>
        <w:jc w:val="both"/>
      </w:pPr>
      <w:r w:rsidRPr="0032025D">
        <w:t xml:space="preserve">2. Структурным подразделениям администрации района, исполняющим отдельные функции и полномочия учредителя муниципальных бюджетных              и автономных учреждений Нижневартовского района в сфере образования, культуры, физической культуры и спорта, утвердить планы мероприятий («дорожной карты») по повышению эффективности расходов муниципальных учреждений в срок до 15 сентября </w:t>
      </w:r>
      <w:r w:rsidR="00E664EA">
        <w:t xml:space="preserve">- </w:t>
      </w:r>
      <w:bookmarkStart w:id="0" w:name="_GoBack"/>
      <w:bookmarkEnd w:id="0"/>
      <w:r w:rsidR="00E664EA">
        <w:t>ежегодно</w:t>
      </w:r>
      <w:r w:rsidRPr="0032025D">
        <w:t>.</w:t>
      </w:r>
    </w:p>
    <w:p w:rsidR="004E78D9" w:rsidRDefault="004E78D9" w:rsidP="006C4D8B">
      <w:pPr>
        <w:widowControl w:val="0"/>
        <w:autoSpaceDE w:val="0"/>
        <w:autoSpaceDN w:val="0"/>
        <w:adjustRightInd w:val="0"/>
        <w:ind w:firstLine="709"/>
        <w:jc w:val="both"/>
      </w:pPr>
    </w:p>
    <w:p w:rsidR="004E78D9" w:rsidRPr="0032025D" w:rsidRDefault="004E78D9" w:rsidP="006C4D8B">
      <w:pPr>
        <w:widowControl w:val="0"/>
        <w:autoSpaceDE w:val="0"/>
        <w:autoSpaceDN w:val="0"/>
        <w:adjustRightInd w:val="0"/>
        <w:ind w:firstLine="709"/>
        <w:jc w:val="both"/>
      </w:pPr>
      <w:r>
        <w:t xml:space="preserve">3. </w:t>
      </w:r>
      <w:r>
        <w:rPr>
          <w:lang w:eastAsia="en-US"/>
        </w:rPr>
        <w:t xml:space="preserve">Рекомендовать главам городского поселения Новоаганск и сельских поселений, главе администрации городского поселения Излучинск утвердить планы </w:t>
      </w:r>
      <w:r w:rsidRPr="0032025D">
        <w:t>мероприятий («дорожной карты») по повышению эффективности расходов муниципальных учреждений в сфере культуры</w:t>
      </w:r>
      <w:r>
        <w:t>.</w:t>
      </w:r>
    </w:p>
    <w:p w:rsidR="007501EE" w:rsidRPr="0032025D" w:rsidRDefault="007501EE" w:rsidP="007501EE">
      <w:pPr>
        <w:widowControl w:val="0"/>
        <w:ind w:firstLine="709"/>
        <w:jc w:val="both"/>
      </w:pPr>
    </w:p>
    <w:p w:rsidR="00BA5AD6" w:rsidRPr="0032025D" w:rsidRDefault="004E78D9" w:rsidP="00BA5AD6">
      <w:pPr>
        <w:autoSpaceDE w:val="0"/>
        <w:autoSpaceDN w:val="0"/>
        <w:adjustRightInd w:val="0"/>
        <w:ind w:firstLine="709"/>
        <w:jc w:val="both"/>
        <w:outlineLvl w:val="1"/>
      </w:pPr>
      <w:r>
        <w:t>4</w:t>
      </w:r>
      <w:r w:rsidR="00BA5AD6" w:rsidRPr="0032025D">
        <w:t xml:space="preserve">. Отделу делопроизводства, контроля и обеспечения работы руководства управления обеспечения деятельности администрации района разместить </w:t>
      </w:r>
      <w:r w:rsidR="00BA5AD6" w:rsidRPr="0032025D">
        <w:lastRenderedPageBreak/>
        <w:t>постановление на официальном веб-сайте администрации района: www.nvraion.ru.</w:t>
      </w:r>
    </w:p>
    <w:p w:rsidR="00BA5AD6" w:rsidRPr="0032025D" w:rsidRDefault="00BA5AD6" w:rsidP="00BA5AD6">
      <w:pPr>
        <w:autoSpaceDE w:val="0"/>
        <w:autoSpaceDN w:val="0"/>
        <w:adjustRightInd w:val="0"/>
        <w:ind w:firstLine="709"/>
        <w:jc w:val="both"/>
        <w:outlineLvl w:val="1"/>
      </w:pPr>
    </w:p>
    <w:p w:rsidR="00BA5AD6" w:rsidRPr="0032025D" w:rsidRDefault="004E78D9" w:rsidP="00BA5AD6">
      <w:pPr>
        <w:autoSpaceDE w:val="0"/>
        <w:autoSpaceDN w:val="0"/>
        <w:adjustRightInd w:val="0"/>
        <w:ind w:firstLine="709"/>
        <w:jc w:val="both"/>
        <w:outlineLvl w:val="1"/>
      </w:pPr>
      <w:r>
        <w:t>5</w:t>
      </w:r>
      <w:r w:rsidR="00BA5AD6" w:rsidRPr="0032025D">
        <w:t>. Управлению общественных связей и информационной политики администрации района (С.Ю. Маликов) опубликовать постановление в приложении "Официальный бюллетень" к районной газете «Новости Приобья».</w:t>
      </w:r>
    </w:p>
    <w:p w:rsidR="00BA5AD6" w:rsidRPr="0032025D" w:rsidRDefault="00BA5AD6" w:rsidP="00BA5AD6">
      <w:pPr>
        <w:autoSpaceDE w:val="0"/>
        <w:autoSpaceDN w:val="0"/>
        <w:adjustRightInd w:val="0"/>
        <w:ind w:firstLine="709"/>
        <w:jc w:val="both"/>
        <w:outlineLvl w:val="1"/>
      </w:pPr>
    </w:p>
    <w:p w:rsidR="00BA5AD6" w:rsidRPr="0032025D" w:rsidRDefault="004E78D9" w:rsidP="00BA5AD6">
      <w:pPr>
        <w:autoSpaceDE w:val="0"/>
        <w:autoSpaceDN w:val="0"/>
        <w:adjustRightInd w:val="0"/>
        <w:ind w:firstLine="709"/>
        <w:jc w:val="both"/>
        <w:outlineLvl w:val="1"/>
      </w:pPr>
      <w:r>
        <w:t>6</w:t>
      </w:r>
      <w:r w:rsidR="00BA5AD6" w:rsidRPr="0032025D">
        <w:t>. Постановление вступает в силу после его официального опубликования (обнародования).</w:t>
      </w:r>
    </w:p>
    <w:p w:rsidR="00BA5AD6" w:rsidRPr="0032025D" w:rsidRDefault="00BA5AD6" w:rsidP="00BA5AD6">
      <w:pPr>
        <w:autoSpaceDE w:val="0"/>
        <w:autoSpaceDN w:val="0"/>
        <w:adjustRightInd w:val="0"/>
        <w:ind w:firstLine="709"/>
        <w:jc w:val="both"/>
        <w:outlineLvl w:val="1"/>
      </w:pPr>
    </w:p>
    <w:p w:rsidR="00DE35D0" w:rsidRPr="0032025D" w:rsidRDefault="004E78D9" w:rsidP="00DE35D0">
      <w:pPr>
        <w:autoSpaceDE w:val="0"/>
        <w:autoSpaceDN w:val="0"/>
        <w:adjustRightInd w:val="0"/>
        <w:ind w:firstLine="709"/>
        <w:jc w:val="both"/>
        <w:outlineLvl w:val="1"/>
        <w:rPr>
          <w:bCs/>
        </w:rPr>
      </w:pPr>
      <w:r>
        <w:rPr>
          <w:lang w:eastAsia="en-US"/>
        </w:rPr>
        <w:t>7</w:t>
      </w:r>
      <w:r w:rsidR="00DE35D0" w:rsidRPr="0032025D">
        <w:rPr>
          <w:lang w:eastAsia="en-US"/>
        </w:rPr>
        <w:t>. Контроль за выполнением постановления возложить на заместителя главы района по экономике и финансам Т</w:t>
      </w:r>
      <w:r w:rsidR="00DE35D0" w:rsidRPr="0032025D">
        <w:rPr>
          <w:bCs/>
        </w:rPr>
        <w:t>.А. Колокольцеву.</w:t>
      </w:r>
    </w:p>
    <w:p w:rsidR="00487BE9" w:rsidRPr="0032025D" w:rsidRDefault="00487BE9" w:rsidP="00E86C28">
      <w:pPr>
        <w:adjustRightInd w:val="0"/>
        <w:jc w:val="both"/>
        <w:outlineLvl w:val="0"/>
        <w:rPr>
          <w:szCs w:val="20"/>
        </w:rPr>
      </w:pPr>
    </w:p>
    <w:p w:rsidR="00487BE9" w:rsidRPr="0032025D" w:rsidRDefault="00487BE9" w:rsidP="00E86C28">
      <w:pPr>
        <w:adjustRightInd w:val="0"/>
        <w:jc w:val="both"/>
        <w:outlineLvl w:val="0"/>
        <w:rPr>
          <w:szCs w:val="20"/>
        </w:rPr>
      </w:pPr>
    </w:p>
    <w:p w:rsidR="00DE35D0" w:rsidRPr="0032025D" w:rsidRDefault="00DE35D0" w:rsidP="00E86C28">
      <w:pPr>
        <w:adjustRightInd w:val="0"/>
        <w:jc w:val="both"/>
        <w:outlineLvl w:val="0"/>
        <w:rPr>
          <w:szCs w:val="20"/>
        </w:rPr>
      </w:pPr>
    </w:p>
    <w:p w:rsidR="00487BE9" w:rsidRPr="0032025D" w:rsidRDefault="00487BE9" w:rsidP="00487BE9">
      <w:pPr>
        <w:tabs>
          <w:tab w:val="left" w:pos="0"/>
        </w:tabs>
        <w:jc w:val="both"/>
        <w:rPr>
          <w:szCs w:val="20"/>
        </w:rPr>
      </w:pPr>
      <w:r w:rsidRPr="0032025D">
        <w:rPr>
          <w:szCs w:val="24"/>
        </w:rPr>
        <w:t>Глава района                                                                                        Б.А. Саломатин</w:t>
      </w:r>
    </w:p>
    <w:p w:rsidR="007501EE" w:rsidRPr="0032025D" w:rsidRDefault="007501EE">
      <w:pPr>
        <w:rPr>
          <w:szCs w:val="20"/>
        </w:rPr>
      </w:pPr>
      <w:r w:rsidRPr="0032025D">
        <w:rPr>
          <w:szCs w:val="20"/>
        </w:rPr>
        <w:br w:type="page"/>
      </w:r>
    </w:p>
    <w:p w:rsidR="007501EE" w:rsidRPr="0032025D" w:rsidRDefault="007501EE" w:rsidP="007501EE">
      <w:pPr>
        <w:pStyle w:val="ConsPlusNormal"/>
        <w:jc w:val="both"/>
      </w:pPr>
    </w:p>
    <w:p w:rsidR="007501EE" w:rsidRPr="0032025D" w:rsidRDefault="007501EE" w:rsidP="00A27C65">
      <w:pPr>
        <w:pStyle w:val="ConsPlusNormal"/>
        <w:ind w:left="6804" w:firstLine="0"/>
        <w:outlineLvl w:val="0"/>
        <w:rPr>
          <w:rFonts w:ascii="Times New Roman" w:hAnsi="Times New Roman" w:cs="Times New Roman"/>
          <w:sz w:val="28"/>
          <w:szCs w:val="28"/>
        </w:rPr>
      </w:pPr>
      <w:r w:rsidRPr="0032025D">
        <w:rPr>
          <w:rFonts w:ascii="Times New Roman" w:hAnsi="Times New Roman" w:cs="Times New Roman"/>
          <w:sz w:val="28"/>
          <w:szCs w:val="28"/>
        </w:rPr>
        <w:t>Приложение</w:t>
      </w:r>
    </w:p>
    <w:p w:rsidR="007501EE" w:rsidRDefault="007501EE" w:rsidP="00A27C65">
      <w:pPr>
        <w:pStyle w:val="ConsPlusNormal"/>
        <w:ind w:left="6804" w:firstLine="0"/>
        <w:rPr>
          <w:rFonts w:ascii="Times New Roman" w:hAnsi="Times New Roman" w:cs="Times New Roman"/>
          <w:sz w:val="28"/>
          <w:szCs w:val="28"/>
        </w:rPr>
      </w:pPr>
      <w:r w:rsidRPr="0032025D">
        <w:rPr>
          <w:rFonts w:ascii="Times New Roman" w:hAnsi="Times New Roman" w:cs="Times New Roman"/>
          <w:sz w:val="28"/>
          <w:szCs w:val="28"/>
        </w:rPr>
        <w:t xml:space="preserve">к постановлению </w:t>
      </w:r>
      <w:r w:rsidR="00A27C65">
        <w:rPr>
          <w:rFonts w:ascii="Times New Roman" w:hAnsi="Times New Roman" w:cs="Times New Roman"/>
          <w:sz w:val="28"/>
          <w:szCs w:val="28"/>
        </w:rPr>
        <w:t>администрации района</w:t>
      </w:r>
    </w:p>
    <w:p w:rsidR="00A27C65" w:rsidRPr="0032025D" w:rsidRDefault="00A27C65" w:rsidP="00A27C65">
      <w:pPr>
        <w:pStyle w:val="ConsPlusNormal"/>
        <w:ind w:left="6804" w:firstLine="0"/>
        <w:rPr>
          <w:rFonts w:ascii="Times New Roman" w:hAnsi="Times New Roman" w:cs="Times New Roman"/>
          <w:sz w:val="28"/>
          <w:szCs w:val="28"/>
        </w:rPr>
      </w:pPr>
      <w:r>
        <w:rPr>
          <w:rFonts w:ascii="Times New Roman" w:hAnsi="Times New Roman" w:cs="Times New Roman"/>
          <w:sz w:val="28"/>
          <w:szCs w:val="28"/>
        </w:rPr>
        <w:t>от                №</w:t>
      </w:r>
    </w:p>
    <w:p w:rsidR="007501EE" w:rsidRPr="0032025D" w:rsidRDefault="007501EE" w:rsidP="007501EE">
      <w:pPr>
        <w:pStyle w:val="ConsPlusNormal"/>
        <w:ind w:firstLine="540"/>
        <w:jc w:val="center"/>
        <w:rPr>
          <w:rFonts w:ascii="Times New Roman" w:hAnsi="Times New Roman" w:cs="Times New Roman"/>
          <w:sz w:val="28"/>
          <w:szCs w:val="28"/>
        </w:rPr>
      </w:pPr>
    </w:p>
    <w:p w:rsidR="007501EE" w:rsidRPr="0032025D" w:rsidRDefault="007501EE" w:rsidP="007501EE">
      <w:pPr>
        <w:pStyle w:val="ConsPlusNormal"/>
        <w:ind w:firstLine="540"/>
        <w:jc w:val="center"/>
        <w:rPr>
          <w:rFonts w:ascii="Times New Roman" w:hAnsi="Times New Roman" w:cs="Times New Roman"/>
          <w:sz w:val="28"/>
          <w:szCs w:val="28"/>
        </w:rPr>
      </w:pPr>
      <w:bookmarkStart w:id="1" w:name="P29"/>
      <w:bookmarkEnd w:id="1"/>
      <w:r w:rsidRPr="0032025D">
        <w:rPr>
          <w:rFonts w:ascii="Times New Roman" w:hAnsi="Times New Roman" w:cs="Times New Roman"/>
          <w:sz w:val="28"/>
          <w:szCs w:val="28"/>
        </w:rPr>
        <w:t>Порядок составления и утверждения план</w:t>
      </w:r>
      <w:r w:rsidR="00A27C65">
        <w:rPr>
          <w:rFonts w:ascii="Times New Roman" w:hAnsi="Times New Roman" w:cs="Times New Roman"/>
          <w:sz w:val="28"/>
          <w:szCs w:val="28"/>
        </w:rPr>
        <w:t>ов</w:t>
      </w:r>
      <w:r w:rsidRPr="0032025D">
        <w:rPr>
          <w:rFonts w:ascii="Times New Roman" w:hAnsi="Times New Roman" w:cs="Times New Roman"/>
          <w:sz w:val="28"/>
          <w:szCs w:val="28"/>
        </w:rPr>
        <w:t xml:space="preserve"> мероприятий («дорожной карты») по повышению эффективности расходов муниципальных учреждений в сфере образования, культуры, физической культуры и спорта Нижневартовского района</w:t>
      </w:r>
    </w:p>
    <w:p w:rsidR="007501EE" w:rsidRPr="0032025D" w:rsidRDefault="007501EE" w:rsidP="007501EE">
      <w:pPr>
        <w:pStyle w:val="ConsPlusNormal"/>
        <w:ind w:firstLine="540"/>
        <w:jc w:val="center"/>
        <w:rPr>
          <w:rFonts w:ascii="Times New Roman" w:hAnsi="Times New Roman" w:cs="Times New Roman"/>
          <w:sz w:val="28"/>
          <w:szCs w:val="28"/>
        </w:rPr>
      </w:pPr>
      <w:r w:rsidRPr="0032025D">
        <w:rPr>
          <w:rFonts w:ascii="Times New Roman" w:hAnsi="Times New Roman" w:cs="Times New Roman"/>
          <w:sz w:val="28"/>
          <w:szCs w:val="28"/>
        </w:rPr>
        <w:t>(далее - Порядок)</w:t>
      </w:r>
    </w:p>
    <w:p w:rsidR="007501EE" w:rsidRPr="0032025D" w:rsidRDefault="007501EE" w:rsidP="007501EE">
      <w:pPr>
        <w:pStyle w:val="ConsPlusNormal"/>
        <w:jc w:val="both"/>
        <w:rPr>
          <w:rFonts w:ascii="Times New Roman" w:hAnsi="Times New Roman" w:cs="Times New Roman"/>
          <w:sz w:val="28"/>
          <w:szCs w:val="28"/>
        </w:rPr>
      </w:pPr>
    </w:p>
    <w:p w:rsidR="007501EE" w:rsidRPr="0032025D" w:rsidRDefault="007501EE" w:rsidP="007501EE">
      <w:pPr>
        <w:pStyle w:val="ConsPlusNormal"/>
        <w:ind w:firstLine="540"/>
        <w:jc w:val="both"/>
        <w:rPr>
          <w:rFonts w:ascii="Times New Roman" w:hAnsi="Times New Roman" w:cs="Times New Roman"/>
          <w:sz w:val="28"/>
          <w:szCs w:val="28"/>
        </w:rPr>
      </w:pPr>
      <w:r w:rsidRPr="0032025D">
        <w:rPr>
          <w:rFonts w:ascii="Times New Roman" w:hAnsi="Times New Roman" w:cs="Times New Roman"/>
          <w:sz w:val="28"/>
          <w:szCs w:val="28"/>
        </w:rPr>
        <w:t>1. Порядок устанавливает правила и сроки составления и утверждения план</w:t>
      </w:r>
      <w:r w:rsidR="00A27C65">
        <w:rPr>
          <w:rFonts w:ascii="Times New Roman" w:hAnsi="Times New Roman" w:cs="Times New Roman"/>
          <w:sz w:val="28"/>
          <w:szCs w:val="28"/>
        </w:rPr>
        <w:t>ов</w:t>
      </w:r>
      <w:r w:rsidRPr="0032025D">
        <w:rPr>
          <w:rFonts w:ascii="Times New Roman" w:hAnsi="Times New Roman" w:cs="Times New Roman"/>
          <w:sz w:val="28"/>
          <w:szCs w:val="28"/>
        </w:rPr>
        <w:t xml:space="preserve"> мероприятий («дорожной карты») по повышению эффективности расходов муниципальных учреждений в сфере образования, культуры, физической культуры и спорта Нижневартовского района (далее - план), а также предоставления отчетности о его исполнении.</w:t>
      </w:r>
    </w:p>
    <w:p w:rsidR="007501EE" w:rsidRPr="0032025D" w:rsidRDefault="006C4D8B" w:rsidP="007501EE">
      <w:pPr>
        <w:pStyle w:val="ConsPlusNormal"/>
        <w:spacing w:before="220"/>
        <w:ind w:firstLine="540"/>
        <w:jc w:val="both"/>
        <w:rPr>
          <w:rFonts w:ascii="Times New Roman" w:hAnsi="Times New Roman" w:cs="Times New Roman"/>
          <w:sz w:val="28"/>
          <w:szCs w:val="28"/>
        </w:rPr>
      </w:pPr>
      <w:r w:rsidRPr="0032025D">
        <w:rPr>
          <w:rFonts w:ascii="Times New Roman" w:hAnsi="Times New Roman" w:cs="Times New Roman"/>
          <w:sz w:val="28"/>
          <w:szCs w:val="28"/>
        </w:rPr>
        <w:t>2</w:t>
      </w:r>
      <w:r w:rsidR="007501EE" w:rsidRPr="0032025D">
        <w:rPr>
          <w:rFonts w:ascii="Times New Roman" w:hAnsi="Times New Roman" w:cs="Times New Roman"/>
          <w:sz w:val="28"/>
          <w:szCs w:val="28"/>
        </w:rPr>
        <w:t>. План</w:t>
      </w:r>
      <w:r w:rsidR="00DF0ACC" w:rsidRPr="0032025D">
        <w:rPr>
          <w:rFonts w:ascii="Times New Roman" w:hAnsi="Times New Roman" w:cs="Times New Roman"/>
          <w:sz w:val="28"/>
          <w:szCs w:val="28"/>
        </w:rPr>
        <w:t>ы</w:t>
      </w:r>
      <w:r w:rsidR="007501EE" w:rsidRPr="0032025D">
        <w:rPr>
          <w:rFonts w:ascii="Times New Roman" w:hAnsi="Times New Roman" w:cs="Times New Roman"/>
          <w:sz w:val="28"/>
          <w:szCs w:val="28"/>
        </w:rPr>
        <w:t xml:space="preserve"> составля</w:t>
      </w:r>
      <w:r w:rsidR="00DF0ACC" w:rsidRPr="0032025D">
        <w:rPr>
          <w:rFonts w:ascii="Times New Roman" w:hAnsi="Times New Roman" w:cs="Times New Roman"/>
          <w:sz w:val="28"/>
          <w:szCs w:val="28"/>
        </w:rPr>
        <w:t>ю</w:t>
      </w:r>
      <w:r w:rsidR="007501EE" w:rsidRPr="0032025D">
        <w:rPr>
          <w:rFonts w:ascii="Times New Roman" w:hAnsi="Times New Roman" w:cs="Times New Roman"/>
          <w:sz w:val="28"/>
          <w:szCs w:val="28"/>
        </w:rPr>
        <w:t>т</w:t>
      </w:r>
      <w:r w:rsidRPr="0032025D">
        <w:rPr>
          <w:rFonts w:ascii="Times New Roman" w:hAnsi="Times New Roman" w:cs="Times New Roman"/>
          <w:sz w:val="28"/>
          <w:szCs w:val="28"/>
        </w:rPr>
        <w:t xml:space="preserve"> структурные подразделения администрации района, исполняющие отдельные функции и полномочия учредителя муниципальных бюджетных и автономных учреждений Нижневартовского района в сфере образования, культуры, физической культуры и спорта </w:t>
      </w:r>
      <w:r w:rsidR="007501EE" w:rsidRPr="0032025D">
        <w:rPr>
          <w:rFonts w:ascii="Times New Roman" w:hAnsi="Times New Roman" w:cs="Times New Roman"/>
          <w:sz w:val="28"/>
          <w:szCs w:val="28"/>
        </w:rPr>
        <w:t>по форме,</w:t>
      </w:r>
      <w:r w:rsidR="00DF0ACC" w:rsidRPr="0032025D">
        <w:rPr>
          <w:rFonts w:ascii="Times New Roman" w:hAnsi="Times New Roman" w:cs="Times New Roman"/>
          <w:sz w:val="28"/>
          <w:szCs w:val="28"/>
        </w:rPr>
        <w:t xml:space="preserve"> согласно приложению.</w:t>
      </w:r>
    </w:p>
    <w:p w:rsidR="007501EE" w:rsidRPr="0032025D" w:rsidRDefault="006C4D8B" w:rsidP="007501EE">
      <w:pPr>
        <w:pStyle w:val="ConsPlusNormal"/>
        <w:spacing w:before="220"/>
        <w:ind w:firstLine="540"/>
        <w:jc w:val="both"/>
        <w:rPr>
          <w:rFonts w:ascii="Times New Roman" w:hAnsi="Times New Roman" w:cs="Times New Roman"/>
          <w:sz w:val="28"/>
          <w:szCs w:val="28"/>
        </w:rPr>
      </w:pPr>
      <w:bookmarkStart w:id="2" w:name="P42"/>
      <w:bookmarkEnd w:id="2"/>
      <w:r w:rsidRPr="0032025D">
        <w:rPr>
          <w:rFonts w:ascii="Times New Roman" w:hAnsi="Times New Roman" w:cs="Times New Roman"/>
          <w:sz w:val="28"/>
          <w:szCs w:val="28"/>
        </w:rPr>
        <w:t>3</w:t>
      </w:r>
      <w:r w:rsidR="007501EE" w:rsidRPr="0032025D">
        <w:rPr>
          <w:rFonts w:ascii="Times New Roman" w:hAnsi="Times New Roman" w:cs="Times New Roman"/>
          <w:sz w:val="28"/>
          <w:szCs w:val="28"/>
        </w:rPr>
        <w:t>. В плане указываются:</w:t>
      </w:r>
    </w:p>
    <w:p w:rsidR="007501EE" w:rsidRPr="0032025D" w:rsidRDefault="006C4D8B" w:rsidP="007501EE">
      <w:pPr>
        <w:pStyle w:val="ConsPlusNormal"/>
        <w:spacing w:before="220"/>
        <w:ind w:firstLine="540"/>
        <w:jc w:val="both"/>
        <w:rPr>
          <w:rFonts w:ascii="Times New Roman" w:hAnsi="Times New Roman" w:cs="Times New Roman"/>
          <w:sz w:val="28"/>
          <w:szCs w:val="28"/>
        </w:rPr>
      </w:pPr>
      <w:r w:rsidRPr="0032025D">
        <w:rPr>
          <w:rFonts w:ascii="Times New Roman" w:hAnsi="Times New Roman" w:cs="Times New Roman"/>
          <w:sz w:val="28"/>
          <w:szCs w:val="28"/>
        </w:rPr>
        <w:t>3</w:t>
      </w:r>
      <w:r w:rsidR="007501EE" w:rsidRPr="0032025D">
        <w:rPr>
          <w:rFonts w:ascii="Times New Roman" w:hAnsi="Times New Roman" w:cs="Times New Roman"/>
          <w:sz w:val="28"/>
          <w:szCs w:val="28"/>
        </w:rPr>
        <w:t xml:space="preserve">.1. Сведения о </w:t>
      </w:r>
      <w:r w:rsidR="00DF0ACC" w:rsidRPr="0032025D">
        <w:rPr>
          <w:rFonts w:ascii="Times New Roman" w:hAnsi="Times New Roman" w:cs="Times New Roman"/>
          <w:sz w:val="28"/>
          <w:szCs w:val="28"/>
        </w:rPr>
        <w:t>муниципальных</w:t>
      </w:r>
      <w:r w:rsidR="007501EE" w:rsidRPr="0032025D">
        <w:rPr>
          <w:rFonts w:ascii="Times New Roman" w:hAnsi="Times New Roman" w:cs="Times New Roman"/>
          <w:sz w:val="28"/>
          <w:szCs w:val="28"/>
        </w:rPr>
        <w:t xml:space="preserve"> учреждениях, планируемых в рассматриваемом периоде к:</w:t>
      </w:r>
    </w:p>
    <w:p w:rsidR="0032025D" w:rsidRPr="0032025D" w:rsidRDefault="0032025D" w:rsidP="007501EE">
      <w:pPr>
        <w:pStyle w:val="ConsPlusNormal"/>
        <w:spacing w:before="220"/>
        <w:ind w:firstLine="540"/>
        <w:jc w:val="both"/>
        <w:rPr>
          <w:rFonts w:ascii="Times New Roman" w:hAnsi="Times New Roman" w:cs="Times New Roman"/>
          <w:sz w:val="28"/>
          <w:szCs w:val="28"/>
        </w:rPr>
      </w:pPr>
      <w:r w:rsidRPr="0032025D">
        <w:rPr>
          <w:rFonts w:ascii="Times New Roman" w:hAnsi="Times New Roman" w:cs="Times New Roman"/>
          <w:sz w:val="28"/>
          <w:szCs w:val="28"/>
        </w:rPr>
        <w:t>созданию;</w:t>
      </w:r>
    </w:p>
    <w:p w:rsidR="007501EE" w:rsidRPr="0032025D" w:rsidRDefault="007501EE" w:rsidP="007501EE">
      <w:pPr>
        <w:pStyle w:val="ConsPlusNormal"/>
        <w:spacing w:before="220"/>
        <w:ind w:firstLine="540"/>
        <w:jc w:val="both"/>
        <w:rPr>
          <w:rFonts w:ascii="Times New Roman" w:hAnsi="Times New Roman" w:cs="Times New Roman"/>
          <w:sz w:val="28"/>
          <w:szCs w:val="28"/>
        </w:rPr>
      </w:pPr>
      <w:r w:rsidRPr="0032025D">
        <w:rPr>
          <w:rFonts w:ascii="Times New Roman" w:hAnsi="Times New Roman" w:cs="Times New Roman"/>
          <w:sz w:val="28"/>
          <w:szCs w:val="28"/>
        </w:rPr>
        <w:t>реорганизации (путем слияния, присоединения, разделения, выделения и преобразования);</w:t>
      </w:r>
    </w:p>
    <w:p w:rsidR="007501EE" w:rsidRPr="0032025D" w:rsidRDefault="007501EE" w:rsidP="007501EE">
      <w:pPr>
        <w:pStyle w:val="ConsPlusNormal"/>
        <w:spacing w:before="220"/>
        <w:ind w:firstLine="540"/>
        <w:jc w:val="both"/>
        <w:rPr>
          <w:rFonts w:ascii="Times New Roman" w:hAnsi="Times New Roman" w:cs="Times New Roman"/>
          <w:sz w:val="28"/>
          <w:szCs w:val="28"/>
        </w:rPr>
      </w:pPr>
      <w:r w:rsidRPr="0032025D">
        <w:rPr>
          <w:rFonts w:ascii="Times New Roman" w:hAnsi="Times New Roman" w:cs="Times New Roman"/>
          <w:sz w:val="28"/>
          <w:szCs w:val="28"/>
        </w:rPr>
        <w:t>ликвидации;</w:t>
      </w:r>
    </w:p>
    <w:p w:rsidR="007501EE" w:rsidRPr="0032025D" w:rsidRDefault="007501EE" w:rsidP="007501EE">
      <w:pPr>
        <w:pStyle w:val="ConsPlusNormal"/>
        <w:spacing w:before="220"/>
        <w:ind w:firstLine="540"/>
        <w:jc w:val="both"/>
        <w:rPr>
          <w:rFonts w:ascii="Times New Roman" w:hAnsi="Times New Roman" w:cs="Times New Roman"/>
          <w:sz w:val="28"/>
          <w:szCs w:val="28"/>
        </w:rPr>
      </w:pPr>
      <w:r w:rsidRPr="0032025D">
        <w:rPr>
          <w:rFonts w:ascii="Times New Roman" w:hAnsi="Times New Roman" w:cs="Times New Roman"/>
          <w:sz w:val="28"/>
          <w:szCs w:val="28"/>
        </w:rPr>
        <w:t>изменению типа.</w:t>
      </w:r>
    </w:p>
    <w:p w:rsidR="007501EE" w:rsidRPr="0032025D" w:rsidRDefault="006C4D8B" w:rsidP="007501EE">
      <w:pPr>
        <w:pStyle w:val="ConsPlusNormal"/>
        <w:spacing w:before="220"/>
        <w:ind w:firstLine="540"/>
        <w:jc w:val="both"/>
        <w:rPr>
          <w:rFonts w:ascii="Times New Roman" w:hAnsi="Times New Roman" w:cs="Times New Roman"/>
          <w:sz w:val="28"/>
          <w:szCs w:val="28"/>
        </w:rPr>
      </w:pPr>
      <w:r w:rsidRPr="0032025D">
        <w:rPr>
          <w:rFonts w:ascii="Times New Roman" w:hAnsi="Times New Roman" w:cs="Times New Roman"/>
          <w:sz w:val="28"/>
          <w:szCs w:val="28"/>
        </w:rPr>
        <w:t>3</w:t>
      </w:r>
      <w:r w:rsidR="007501EE" w:rsidRPr="0032025D">
        <w:rPr>
          <w:rFonts w:ascii="Times New Roman" w:hAnsi="Times New Roman" w:cs="Times New Roman"/>
          <w:sz w:val="28"/>
          <w:szCs w:val="28"/>
        </w:rPr>
        <w:t>.2. Мероприятия по повышению эффективности использования имущества, выявленного как неиспользуемого</w:t>
      </w:r>
      <w:r w:rsidR="007F3706" w:rsidRPr="0032025D">
        <w:rPr>
          <w:rFonts w:ascii="Times New Roman" w:hAnsi="Times New Roman" w:cs="Times New Roman"/>
          <w:sz w:val="28"/>
          <w:szCs w:val="28"/>
        </w:rPr>
        <w:t xml:space="preserve"> или</w:t>
      </w:r>
      <w:r w:rsidR="00C24E9B" w:rsidRPr="0032025D">
        <w:rPr>
          <w:rFonts w:ascii="Times New Roman" w:hAnsi="Times New Roman" w:cs="Times New Roman"/>
          <w:sz w:val="28"/>
          <w:szCs w:val="28"/>
        </w:rPr>
        <w:t xml:space="preserve"> непригодного к использованию</w:t>
      </w:r>
      <w:r w:rsidR="007501EE" w:rsidRPr="0032025D">
        <w:rPr>
          <w:rFonts w:ascii="Times New Roman" w:hAnsi="Times New Roman" w:cs="Times New Roman"/>
          <w:sz w:val="28"/>
          <w:szCs w:val="28"/>
        </w:rPr>
        <w:t xml:space="preserve"> по результатам проведения ежегодной инвентаризации </w:t>
      </w:r>
      <w:r w:rsidR="00C24E9B" w:rsidRPr="0032025D">
        <w:rPr>
          <w:rFonts w:ascii="Times New Roman" w:hAnsi="Times New Roman" w:cs="Times New Roman"/>
          <w:sz w:val="28"/>
          <w:szCs w:val="28"/>
        </w:rPr>
        <w:t>имущества</w:t>
      </w:r>
      <w:r w:rsidR="007501EE" w:rsidRPr="0032025D">
        <w:rPr>
          <w:rFonts w:ascii="Times New Roman" w:hAnsi="Times New Roman" w:cs="Times New Roman"/>
          <w:sz w:val="28"/>
          <w:szCs w:val="28"/>
        </w:rPr>
        <w:t>.</w:t>
      </w:r>
    </w:p>
    <w:p w:rsidR="007501EE" w:rsidRPr="0032025D" w:rsidRDefault="006C4D8B" w:rsidP="007501EE">
      <w:pPr>
        <w:pStyle w:val="ConsPlusNormal"/>
        <w:spacing w:before="220"/>
        <w:ind w:firstLine="540"/>
        <w:jc w:val="both"/>
        <w:rPr>
          <w:rFonts w:ascii="Times New Roman" w:hAnsi="Times New Roman" w:cs="Times New Roman"/>
          <w:sz w:val="28"/>
          <w:szCs w:val="28"/>
        </w:rPr>
      </w:pPr>
      <w:r w:rsidRPr="0032025D">
        <w:rPr>
          <w:rFonts w:ascii="Times New Roman" w:hAnsi="Times New Roman" w:cs="Times New Roman"/>
          <w:sz w:val="28"/>
          <w:szCs w:val="28"/>
        </w:rPr>
        <w:t>3</w:t>
      </w:r>
      <w:r w:rsidR="007501EE" w:rsidRPr="0032025D">
        <w:rPr>
          <w:rFonts w:ascii="Times New Roman" w:hAnsi="Times New Roman" w:cs="Times New Roman"/>
          <w:sz w:val="28"/>
          <w:szCs w:val="28"/>
        </w:rPr>
        <w:t>.</w:t>
      </w:r>
      <w:r w:rsidR="007F3706" w:rsidRPr="0032025D">
        <w:rPr>
          <w:rFonts w:ascii="Times New Roman" w:hAnsi="Times New Roman" w:cs="Times New Roman"/>
          <w:sz w:val="28"/>
          <w:szCs w:val="28"/>
        </w:rPr>
        <w:t>3</w:t>
      </w:r>
      <w:r w:rsidR="007501EE" w:rsidRPr="0032025D">
        <w:rPr>
          <w:rFonts w:ascii="Times New Roman" w:hAnsi="Times New Roman" w:cs="Times New Roman"/>
          <w:sz w:val="28"/>
          <w:szCs w:val="28"/>
        </w:rPr>
        <w:t xml:space="preserve">. Мероприятия по оптимизации структуры и штатной численности сотрудников </w:t>
      </w:r>
      <w:r w:rsidRPr="0032025D">
        <w:rPr>
          <w:rFonts w:ascii="Times New Roman" w:hAnsi="Times New Roman" w:cs="Times New Roman"/>
          <w:sz w:val="28"/>
          <w:szCs w:val="28"/>
        </w:rPr>
        <w:t>муниципальных</w:t>
      </w:r>
      <w:r w:rsidR="007501EE" w:rsidRPr="0032025D">
        <w:rPr>
          <w:rFonts w:ascii="Times New Roman" w:hAnsi="Times New Roman" w:cs="Times New Roman"/>
          <w:sz w:val="28"/>
          <w:szCs w:val="28"/>
        </w:rPr>
        <w:t xml:space="preserve"> учреждений, исходя из принципа определения их оптимальной численности, необходимой для качественного предоставления услуг (выполнения работ).</w:t>
      </w:r>
    </w:p>
    <w:p w:rsidR="007501EE" w:rsidRPr="0032025D" w:rsidRDefault="006C4D8B" w:rsidP="007501EE">
      <w:pPr>
        <w:pStyle w:val="ConsPlusNormal"/>
        <w:spacing w:before="220"/>
        <w:ind w:firstLine="540"/>
        <w:jc w:val="both"/>
        <w:rPr>
          <w:rFonts w:ascii="Times New Roman" w:hAnsi="Times New Roman" w:cs="Times New Roman"/>
          <w:sz w:val="28"/>
          <w:szCs w:val="28"/>
        </w:rPr>
      </w:pPr>
      <w:r w:rsidRPr="0032025D">
        <w:rPr>
          <w:rFonts w:ascii="Times New Roman" w:hAnsi="Times New Roman" w:cs="Times New Roman"/>
          <w:sz w:val="28"/>
          <w:szCs w:val="28"/>
        </w:rPr>
        <w:lastRenderedPageBreak/>
        <w:t>3</w:t>
      </w:r>
      <w:r w:rsidR="007501EE" w:rsidRPr="0032025D">
        <w:rPr>
          <w:rFonts w:ascii="Times New Roman" w:hAnsi="Times New Roman" w:cs="Times New Roman"/>
          <w:sz w:val="28"/>
          <w:szCs w:val="28"/>
        </w:rPr>
        <w:t>.</w:t>
      </w:r>
      <w:r w:rsidR="007F3706" w:rsidRPr="0032025D">
        <w:rPr>
          <w:rFonts w:ascii="Times New Roman" w:hAnsi="Times New Roman" w:cs="Times New Roman"/>
          <w:sz w:val="28"/>
          <w:szCs w:val="28"/>
        </w:rPr>
        <w:t>4</w:t>
      </w:r>
      <w:r w:rsidR="007501EE" w:rsidRPr="0032025D">
        <w:rPr>
          <w:rFonts w:ascii="Times New Roman" w:hAnsi="Times New Roman" w:cs="Times New Roman"/>
          <w:sz w:val="28"/>
          <w:szCs w:val="28"/>
        </w:rPr>
        <w:t xml:space="preserve">. Мероприятия по </w:t>
      </w:r>
      <w:r w:rsidR="00A27C65">
        <w:rPr>
          <w:rFonts w:ascii="Times New Roman" w:hAnsi="Times New Roman" w:cs="Times New Roman"/>
          <w:sz w:val="28"/>
          <w:szCs w:val="28"/>
        </w:rPr>
        <w:t>повышению энергоэффективности</w:t>
      </w:r>
      <w:r w:rsidR="0019332E">
        <w:rPr>
          <w:rFonts w:ascii="Times New Roman" w:hAnsi="Times New Roman" w:cs="Times New Roman"/>
          <w:sz w:val="28"/>
          <w:szCs w:val="28"/>
        </w:rPr>
        <w:t xml:space="preserve"> муниципальных учреждений</w:t>
      </w:r>
      <w:r w:rsidR="007501EE" w:rsidRPr="0032025D">
        <w:rPr>
          <w:rFonts w:ascii="Times New Roman" w:hAnsi="Times New Roman" w:cs="Times New Roman"/>
          <w:sz w:val="28"/>
          <w:szCs w:val="28"/>
        </w:rPr>
        <w:t>.</w:t>
      </w:r>
    </w:p>
    <w:p w:rsidR="007F3706" w:rsidRPr="0032025D" w:rsidRDefault="007F3706" w:rsidP="007501EE">
      <w:pPr>
        <w:pStyle w:val="ConsPlusNormal"/>
        <w:spacing w:before="220"/>
        <w:ind w:firstLine="540"/>
        <w:jc w:val="both"/>
        <w:rPr>
          <w:rFonts w:ascii="Times New Roman" w:hAnsi="Times New Roman" w:cs="Times New Roman"/>
          <w:sz w:val="28"/>
          <w:szCs w:val="28"/>
        </w:rPr>
      </w:pPr>
      <w:r w:rsidRPr="0032025D">
        <w:rPr>
          <w:rFonts w:ascii="Times New Roman" w:hAnsi="Times New Roman" w:cs="Times New Roman"/>
          <w:sz w:val="28"/>
          <w:szCs w:val="28"/>
        </w:rPr>
        <w:t>3.</w:t>
      </w:r>
      <w:r w:rsidR="00A27C65">
        <w:rPr>
          <w:rFonts w:ascii="Times New Roman" w:hAnsi="Times New Roman" w:cs="Times New Roman"/>
          <w:sz w:val="28"/>
          <w:szCs w:val="28"/>
        </w:rPr>
        <w:t>5</w:t>
      </w:r>
      <w:r w:rsidRPr="0032025D">
        <w:rPr>
          <w:rFonts w:ascii="Times New Roman" w:hAnsi="Times New Roman" w:cs="Times New Roman"/>
          <w:sz w:val="28"/>
          <w:szCs w:val="28"/>
        </w:rPr>
        <w:t>. Мероприятия по повышению объема полученных доходов из внебюджетных источников.</w:t>
      </w:r>
    </w:p>
    <w:p w:rsidR="002E28F0" w:rsidRPr="0032025D" w:rsidRDefault="002E28F0" w:rsidP="007501EE">
      <w:pPr>
        <w:pStyle w:val="ConsPlusNormal"/>
        <w:spacing w:before="220"/>
        <w:ind w:firstLine="540"/>
        <w:jc w:val="both"/>
        <w:rPr>
          <w:rFonts w:ascii="Times New Roman" w:hAnsi="Times New Roman" w:cs="Times New Roman"/>
          <w:sz w:val="28"/>
          <w:szCs w:val="28"/>
        </w:rPr>
      </w:pPr>
      <w:r w:rsidRPr="0032025D">
        <w:rPr>
          <w:rFonts w:ascii="Times New Roman" w:hAnsi="Times New Roman" w:cs="Times New Roman"/>
          <w:sz w:val="28"/>
          <w:szCs w:val="28"/>
        </w:rPr>
        <w:t xml:space="preserve">4. </w:t>
      </w:r>
      <w:r w:rsidR="00C24E9B" w:rsidRPr="0032025D">
        <w:rPr>
          <w:rFonts w:ascii="Times New Roman" w:hAnsi="Times New Roman" w:cs="Times New Roman"/>
          <w:sz w:val="28"/>
          <w:szCs w:val="28"/>
        </w:rPr>
        <w:t>Структурные подразделения администрации района, исполняющие отдельные функции и полномочия учредителя муниципальных бюджетных и автономных учреждений Нижневартовского района в сфере образования, культуры, физической культуры и спорта согласовывают проект плана с департаментом финансов администрации района.</w:t>
      </w:r>
    </w:p>
    <w:p w:rsidR="001D304A" w:rsidRPr="0032025D" w:rsidRDefault="001D304A" w:rsidP="007501EE">
      <w:pPr>
        <w:pStyle w:val="ConsPlusNormal"/>
        <w:spacing w:before="220"/>
        <w:ind w:firstLine="540"/>
        <w:jc w:val="both"/>
        <w:rPr>
          <w:rFonts w:ascii="Times New Roman" w:hAnsi="Times New Roman" w:cs="Times New Roman"/>
          <w:sz w:val="28"/>
          <w:szCs w:val="28"/>
        </w:rPr>
      </w:pPr>
      <w:r w:rsidRPr="0032025D">
        <w:rPr>
          <w:rFonts w:ascii="Times New Roman" w:hAnsi="Times New Roman" w:cs="Times New Roman"/>
          <w:sz w:val="28"/>
          <w:szCs w:val="28"/>
        </w:rPr>
        <w:t xml:space="preserve">5. </w:t>
      </w:r>
      <w:r w:rsidR="0032025D" w:rsidRPr="0032025D">
        <w:rPr>
          <w:rFonts w:ascii="Times New Roman" w:hAnsi="Times New Roman" w:cs="Times New Roman"/>
          <w:sz w:val="28"/>
          <w:szCs w:val="28"/>
        </w:rPr>
        <w:t>План</w:t>
      </w:r>
      <w:r w:rsidR="00A27C65">
        <w:rPr>
          <w:rFonts w:ascii="Times New Roman" w:hAnsi="Times New Roman" w:cs="Times New Roman"/>
          <w:sz w:val="28"/>
          <w:szCs w:val="28"/>
        </w:rPr>
        <w:t>ы</w:t>
      </w:r>
      <w:r w:rsidR="0032025D" w:rsidRPr="0032025D">
        <w:rPr>
          <w:rFonts w:ascii="Times New Roman" w:hAnsi="Times New Roman" w:cs="Times New Roman"/>
          <w:sz w:val="28"/>
          <w:szCs w:val="28"/>
        </w:rPr>
        <w:t xml:space="preserve"> утвержда</w:t>
      </w:r>
      <w:r w:rsidR="00A27C65">
        <w:rPr>
          <w:rFonts w:ascii="Times New Roman" w:hAnsi="Times New Roman" w:cs="Times New Roman"/>
          <w:sz w:val="28"/>
          <w:szCs w:val="28"/>
        </w:rPr>
        <w:t>ю</w:t>
      </w:r>
      <w:r w:rsidR="0032025D" w:rsidRPr="0032025D">
        <w:rPr>
          <w:rFonts w:ascii="Times New Roman" w:hAnsi="Times New Roman" w:cs="Times New Roman"/>
          <w:sz w:val="28"/>
          <w:szCs w:val="28"/>
        </w:rPr>
        <w:t>тся с</w:t>
      </w:r>
      <w:r w:rsidRPr="0032025D">
        <w:rPr>
          <w:rFonts w:ascii="Times New Roman" w:hAnsi="Times New Roman" w:cs="Times New Roman"/>
          <w:sz w:val="28"/>
          <w:szCs w:val="28"/>
        </w:rPr>
        <w:t>труктурны</w:t>
      </w:r>
      <w:r w:rsidR="0032025D" w:rsidRPr="0032025D">
        <w:rPr>
          <w:rFonts w:ascii="Times New Roman" w:hAnsi="Times New Roman" w:cs="Times New Roman"/>
          <w:sz w:val="28"/>
          <w:szCs w:val="28"/>
        </w:rPr>
        <w:t>м</w:t>
      </w:r>
      <w:r w:rsidR="00A27C65">
        <w:rPr>
          <w:rFonts w:ascii="Times New Roman" w:hAnsi="Times New Roman" w:cs="Times New Roman"/>
          <w:sz w:val="28"/>
          <w:szCs w:val="28"/>
        </w:rPr>
        <w:t>и</w:t>
      </w:r>
      <w:r w:rsidRPr="0032025D">
        <w:rPr>
          <w:rFonts w:ascii="Times New Roman" w:hAnsi="Times New Roman" w:cs="Times New Roman"/>
          <w:sz w:val="28"/>
          <w:szCs w:val="28"/>
        </w:rPr>
        <w:t xml:space="preserve"> подразделени</w:t>
      </w:r>
      <w:r w:rsidR="00A27C65">
        <w:rPr>
          <w:rFonts w:ascii="Times New Roman" w:hAnsi="Times New Roman" w:cs="Times New Roman"/>
          <w:sz w:val="28"/>
          <w:szCs w:val="28"/>
        </w:rPr>
        <w:t>ями</w:t>
      </w:r>
      <w:r w:rsidRPr="0032025D">
        <w:rPr>
          <w:rFonts w:ascii="Times New Roman" w:hAnsi="Times New Roman" w:cs="Times New Roman"/>
          <w:sz w:val="28"/>
          <w:szCs w:val="28"/>
        </w:rPr>
        <w:t xml:space="preserve"> администрации района, исполняющи</w:t>
      </w:r>
      <w:r w:rsidR="00096516">
        <w:rPr>
          <w:rFonts w:ascii="Times New Roman" w:hAnsi="Times New Roman" w:cs="Times New Roman"/>
          <w:sz w:val="28"/>
          <w:szCs w:val="28"/>
        </w:rPr>
        <w:t>м</w:t>
      </w:r>
      <w:r w:rsidRPr="0032025D">
        <w:rPr>
          <w:rFonts w:ascii="Times New Roman" w:hAnsi="Times New Roman" w:cs="Times New Roman"/>
          <w:sz w:val="28"/>
          <w:szCs w:val="28"/>
        </w:rPr>
        <w:t xml:space="preserve"> отдельные функции и полномочия учредителя муниципальных бюджетных и автономных учреждений Нижневартовского района в сфере образования, культуры, физической культуры и спорта.</w:t>
      </w:r>
    </w:p>
    <w:p w:rsidR="007501EE" w:rsidRDefault="005A6252" w:rsidP="007501EE">
      <w:pPr>
        <w:pStyle w:val="ConsPlusNormal"/>
        <w:spacing w:before="220"/>
        <w:ind w:firstLine="540"/>
        <w:jc w:val="both"/>
        <w:rPr>
          <w:rFonts w:ascii="Times New Roman" w:hAnsi="Times New Roman" w:cs="Times New Roman"/>
          <w:sz w:val="28"/>
          <w:szCs w:val="28"/>
        </w:rPr>
      </w:pPr>
      <w:bookmarkStart w:id="3" w:name="P56"/>
      <w:bookmarkEnd w:id="3"/>
      <w:r>
        <w:rPr>
          <w:rFonts w:ascii="Times New Roman" w:hAnsi="Times New Roman" w:cs="Times New Roman"/>
          <w:sz w:val="28"/>
          <w:szCs w:val="28"/>
        </w:rPr>
        <w:t>6</w:t>
      </w:r>
      <w:r w:rsidR="007501EE" w:rsidRPr="0032025D">
        <w:rPr>
          <w:rFonts w:ascii="Times New Roman" w:hAnsi="Times New Roman" w:cs="Times New Roman"/>
          <w:sz w:val="28"/>
          <w:szCs w:val="28"/>
        </w:rPr>
        <w:t xml:space="preserve">. </w:t>
      </w:r>
      <w:r>
        <w:rPr>
          <w:rFonts w:ascii="Times New Roman" w:hAnsi="Times New Roman" w:cs="Times New Roman"/>
          <w:sz w:val="28"/>
          <w:szCs w:val="28"/>
        </w:rPr>
        <w:t>С</w:t>
      </w:r>
      <w:r w:rsidR="006C4D8B" w:rsidRPr="0032025D">
        <w:rPr>
          <w:rFonts w:ascii="Times New Roman" w:hAnsi="Times New Roman" w:cs="Times New Roman"/>
          <w:sz w:val="28"/>
          <w:szCs w:val="28"/>
        </w:rPr>
        <w:t xml:space="preserve">труктурные подразделения администрации района, исполняющие отдельные функции и полномочия учредителя муниципальных бюджетных и автономных учреждений Нижневартовского района в сфере образования, культуры, физической культуры и спорта </w:t>
      </w:r>
      <w:r>
        <w:rPr>
          <w:rFonts w:ascii="Times New Roman" w:hAnsi="Times New Roman" w:cs="Times New Roman"/>
          <w:sz w:val="28"/>
          <w:szCs w:val="28"/>
        </w:rPr>
        <w:t>направляют у</w:t>
      </w:r>
      <w:r w:rsidRPr="0032025D">
        <w:rPr>
          <w:rFonts w:ascii="Times New Roman" w:hAnsi="Times New Roman" w:cs="Times New Roman"/>
          <w:sz w:val="28"/>
          <w:szCs w:val="28"/>
        </w:rPr>
        <w:t>твержденн</w:t>
      </w:r>
      <w:r>
        <w:rPr>
          <w:rFonts w:ascii="Times New Roman" w:hAnsi="Times New Roman" w:cs="Times New Roman"/>
          <w:sz w:val="28"/>
          <w:szCs w:val="28"/>
        </w:rPr>
        <w:t>ые</w:t>
      </w:r>
      <w:r w:rsidRPr="0032025D">
        <w:rPr>
          <w:rFonts w:ascii="Times New Roman" w:hAnsi="Times New Roman" w:cs="Times New Roman"/>
          <w:sz w:val="28"/>
          <w:szCs w:val="28"/>
        </w:rPr>
        <w:t xml:space="preserve"> план</w:t>
      </w:r>
      <w:r>
        <w:rPr>
          <w:rFonts w:ascii="Times New Roman" w:hAnsi="Times New Roman" w:cs="Times New Roman"/>
          <w:sz w:val="28"/>
          <w:szCs w:val="28"/>
        </w:rPr>
        <w:t>ы в</w:t>
      </w:r>
      <w:r w:rsidRPr="00A27C65">
        <w:rPr>
          <w:rFonts w:ascii="Times New Roman" w:hAnsi="Times New Roman" w:cs="Times New Roman"/>
          <w:sz w:val="28"/>
          <w:szCs w:val="28"/>
        </w:rPr>
        <w:t xml:space="preserve"> </w:t>
      </w:r>
      <w:r w:rsidRPr="0032025D">
        <w:rPr>
          <w:rFonts w:ascii="Times New Roman" w:hAnsi="Times New Roman" w:cs="Times New Roman"/>
          <w:sz w:val="28"/>
          <w:szCs w:val="28"/>
        </w:rPr>
        <w:t>департамент финансов администрации района</w:t>
      </w:r>
      <w:r>
        <w:rPr>
          <w:rFonts w:ascii="Times New Roman" w:hAnsi="Times New Roman" w:cs="Times New Roman"/>
          <w:sz w:val="28"/>
          <w:szCs w:val="28"/>
        </w:rPr>
        <w:t xml:space="preserve"> и</w:t>
      </w:r>
      <w:r w:rsidRPr="0032025D">
        <w:rPr>
          <w:rFonts w:ascii="Times New Roman" w:hAnsi="Times New Roman" w:cs="Times New Roman"/>
          <w:sz w:val="28"/>
          <w:szCs w:val="28"/>
        </w:rPr>
        <w:t xml:space="preserve"> </w:t>
      </w:r>
      <w:r w:rsidR="007501EE" w:rsidRPr="0032025D">
        <w:rPr>
          <w:rFonts w:ascii="Times New Roman" w:hAnsi="Times New Roman" w:cs="Times New Roman"/>
          <w:sz w:val="28"/>
          <w:szCs w:val="28"/>
        </w:rPr>
        <w:t>размеща</w:t>
      </w:r>
      <w:r w:rsidR="006C4D8B" w:rsidRPr="0032025D">
        <w:rPr>
          <w:rFonts w:ascii="Times New Roman" w:hAnsi="Times New Roman" w:cs="Times New Roman"/>
          <w:sz w:val="28"/>
          <w:szCs w:val="28"/>
        </w:rPr>
        <w:t>ю</w:t>
      </w:r>
      <w:r w:rsidR="007501EE" w:rsidRPr="0032025D">
        <w:rPr>
          <w:rFonts w:ascii="Times New Roman" w:hAnsi="Times New Roman" w:cs="Times New Roman"/>
          <w:sz w:val="28"/>
          <w:szCs w:val="28"/>
        </w:rPr>
        <w:t>т на официальном сайте</w:t>
      </w:r>
      <w:r>
        <w:rPr>
          <w:rFonts w:ascii="Times New Roman" w:hAnsi="Times New Roman" w:cs="Times New Roman"/>
          <w:sz w:val="28"/>
          <w:szCs w:val="28"/>
        </w:rPr>
        <w:t xml:space="preserve"> администрации района</w:t>
      </w:r>
      <w:r w:rsidR="007501EE" w:rsidRPr="0032025D">
        <w:rPr>
          <w:rFonts w:ascii="Times New Roman" w:hAnsi="Times New Roman" w:cs="Times New Roman"/>
          <w:sz w:val="28"/>
          <w:szCs w:val="28"/>
        </w:rPr>
        <w:t>.</w:t>
      </w:r>
    </w:p>
    <w:p w:rsidR="005A6252" w:rsidRDefault="005A6252" w:rsidP="005A625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 Д</w:t>
      </w:r>
      <w:r w:rsidRPr="0032025D">
        <w:rPr>
          <w:rFonts w:ascii="Times New Roman" w:hAnsi="Times New Roman" w:cs="Times New Roman"/>
          <w:sz w:val="28"/>
          <w:szCs w:val="28"/>
        </w:rPr>
        <w:t>епартамент финансов администрации района</w:t>
      </w:r>
      <w:r>
        <w:rPr>
          <w:rFonts w:ascii="Times New Roman" w:hAnsi="Times New Roman" w:cs="Times New Roman"/>
          <w:sz w:val="28"/>
          <w:szCs w:val="28"/>
        </w:rPr>
        <w:t xml:space="preserve"> учитывает утвержденные планы при принятии решений о бюджете района на очередной финансовый год и плановый период.</w:t>
      </w:r>
    </w:p>
    <w:p w:rsidR="00A27C65" w:rsidRDefault="005A6252" w:rsidP="007501E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A27C65">
        <w:rPr>
          <w:rFonts w:ascii="Times New Roman" w:hAnsi="Times New Roman" w:cs="Times New Roman"/>
          <w:sz w:val="28"/>
          <w:szCs w:val="28"/>
        </w:rPr>
        <w:t xml:space="preserve">. </w:t>
      </w:r>
      <w:r w:rsidR="00A27C65" w:rsidRPr="0032025D">
        <w:rPr>
          <w:rFonts w:ascii="Times New Roman" w:hAnsi="Times New Roman" w:cs="Times New Roman"/>
          <w:sz w:val="28"/>
          <w:szCs w:val="28"/>
        </w:rPr>
        <w:t>Структурные подразделения администрации района, исполняющие отдельные функции и полномочия учредителя муниципальных бюджетных и автономных учреждений Нижневартовского района в сфере образования, культуры, физической культуры и спорта</w:t>
      </w:r>
      <w:r w:rsidR="00A27C65">
        <w:rPr>
          <w:rFonts w:ascii="Times New Roman" w:hAnsi="Times New Roman" w:cs="Times New Roman"/>
          <w:sz w:val="28"/>
          <w:szCs w:val="28"/>
        </w:rPr>
        <w:t xml:space="preserve"> направляют отчет об исполнении планов в</w:t>
      </w:r>
      <w:r w:rsidR="00A27C65" w:rsidRPr="00A27C65">
        <w:rPr>
          <w:rFonts w:ascii="Times New Roman" w:hAnsi="Times New Roman" w:cs="Times New Roman"/>
          <w:sz w:val="28"/>
          <w:szCs w:val="28"/>
        </w:rPr>
        <w:t xml:space="preserve"> </w:t>
      </w:r>
      <w:r w:rsidR="00A27C65" w:rsidRPr="0032025D">
        <w:rPr>
          <w:rFonts w:ascii="Times New Roman" w:hAnsi="Times New Roman" w:cs="Times New Roman"/>
          <w:sz w:val="28"/>
          <w:szCs w:val="28"/>
        </w:rPr>
        <w:t>департамент финансов администрации района</w:t>
      </w:r>
      <w:r>
        <w:rPr>
          <w:rFonts w:ascii="Times New Roman" w:hAnsi="Times New Roman" w:cs="Times New Roman"/>
          <w:sz w:val="28"/>
          <w:szCs w:val="28"/>
        </w:rPr>
        <w:t xml:space="preserve"> и </w:t>
      </w:r>
      <w:r w:rsidRPr="0032025D">
        <w:rPr>
          <w:rFonts w:ascii="Times New Roman" w:hAnsi="Times New Roman" w:cs="Times New Roman"/>
          <w:sz w:val="28"/>
          <w:szCs w:val="28"/>
        </w:rPr>
        <w:t>размещают на официальном сайте</w:t>
      </w:r>
      <w:r>
        <w:rPr>
          <w:rFonts w:ascii="Times New Roman" w:hAnsi="Times New Roman" w:cs="Times New Roman"/>
          <w:sz w:val="28"/>
          <w:szCs w:val="28"/>
        </w:rPr>
        <w:t xml:space="preserve"> администрации района</w:t>
      </w:r>
      <w:r w:rsidRPr="0032025D">
        <w:rPr>
          <w:rFonts w:ascii="Times New Roman" w:hAnsi="Times New Roman" w:cs="Times New Roman"/>
          <w:sz w:val="28"/>
          <w:szCs w:val="28"/>
        </w:rPr>
        <w:t xml:space="preserve"> ежегодно в срок до 1 февраля </w:t>
      </w:r>
      <w:r>
        <w:rPr>
          <w:rFonts w:ascii="Times New Roman" w:hAnsi="Times New Roman" w:cs="Times New Roman"/>
          <w:sz w:val="28"/>
          <w:szCs w:val="28"/>
        </w:rPr>
        <w:t>года следующего за отчетным</w:t>
      </w:r>
      <w:r w:rsidR="00A27C65">
        <w:rPr>
          <w:rFonts w:ascii="Times New Roman" w:hAnsi="Times New Roman" w:cs="Times New Roman"/>
          <w:sz w:val="28"/>
          <w:szCs w:val="28"/>
        </w:rPr>
        <w:t>.</w:t>
      </w:r>
    </w:p>
    <w:p w:rsidR="00A27C65" w:rsidRDefault="00A27C65" w:rsidP="00A27C65">
      <w:pPr>
        <w:pStyle w:val="ConsPlusNormal"/>
        <w:spacing w:before="220"/>
        <w:ind w:firstLine="540"/>
        <w:jc w:val="both"/>
        <w:rPr>
          <w:rFonts w:ascii="Times New Roman" w:hAnsi="Times New Roman" w:cs="Times New Roman"/>
          <w:sz w:val="28"/>
          <w:szCs w:val="28"/>
        </w:rPr>
      </w:pPr>
    </w:p>
    <w:p w:rsidR="00A27C65" w:rsidRDefault="00A27C65" w:rsidP="00A27C65">
      <w:pPr>
        <w:pStyle w:val="ConsPlusNormal"/>
        <w:spacing w:before="220"/>
        <w:ind w:firstLine="540"/>
        <w:jc w:val="both"/>
        <w:rPr>
          <w:rFonts w:ascii="Times New Roman" w:hAnsi="Times New Roman" w:cs="Times New Roman"/>
          <w:sz w:val="28"/>
          <w:szCs w:val="28"/>
        </w:rPr>
      </w:pPr>
    </w:p>
    <w:p w:rsidR="009E6264" w:rsidRPr="0032025D" w:rsidRDefault="009E6264" w:rsidP="00A27C65">
      <w:pPr>
        <w:pStyle w:val="ConsPlusNormal"/>
        <w:spacing w:before="220"/>
        <w:ind w:firstLine="540"/>
        <w:jc w:val="both"/>
      </w:pPr>
      <w:r w:rsidRPr="0032025D">
        <w:br w:type="page"/>
      </w:r>
    </w:p>
    <w:p w:rsidR="007501EE" w:rsidRPr="0032025D" w:rsidRDefault="007501EE" w:rsidP="007501EE">
      <w:pPr>
        <w:pStyle w:val="ConsPlusNormal"/>
        <w:jc w:val="both"/>
        <w:rPr>
          <w:rFonts w:ascii="Times New Roman" w:hAnsi="Times New Roman" w:cs="Times New Roman"/>
          <w:sz w:val="28"/>
          <w:szCs w:val="28"/>
        </w:rPr>
      </w:pPr>
    </w:p>
    <w:p w:rsidR="005E4E5B" w:rsidRPr="0032025D" w:rsidRDefault="009E6264" w:rsidP="009E6264">
      <w:pPr>
        <w:adjustRightInd w:val="0"/>
        <w:ind w:left="5529"/>
        <w:jc w:val="both"/>
        <w:outlineLvl w:val="0"/>
      </w:pPr>
      <w:r w:rsidRPr="0032025D">
        <w:t>Приложение к порядку составления и утверждения плана мероприятий («дорожной карты») по повышению эффективности расходов муниципальных учреждений в сфере образования, культуры, физической культуры и спорта Нижневартовского района</w:t>
      </w:r>
    </w:p>
    <w:p w:rsidR="009E6264" w:rsidRPr="0032025D" w:rsidRDefault="009E6264" w:rsidP="009E6264">
      <w:pPr>
        <w:adjustRightInd w:val="0"/>
        <w:ind w:left="5529"/>
        <w:jc w:val="both"/>
        <w:outlineLvl w:val="0"/>
      </w:pPr>
    </w:p>
    <w:p w:rsidR="009E6264" w:rsidRPr="0032025D" w:rsidRDefault="009E6264" w:rsidP="009E6264">
      <w:pPr>
        <w:adjustRightInd w:val="0"/>
        <w:jc w:val="both"/>
        <w:outlineLvl w:val="0"/>
      </w:pPr>
    </w:p>
    <w:p w:rsidR="009E6264" w:rsidRPr="0032025D" w:rsidRDefault="0032025D" w:rsidP="0032025D">
      <w:pPr>
        <w:adjustRightInd w:val="0"/>
        <w:jc w:val="center"/>
        <w:outlineLvl w:val="0"/>
      </w:pPr>
      <w:r w:rsidRPr="0032025D">
        <w:t>Форма плана мероприятий («дорожной карты») по повышению эффективности расходов муниципальных учреждений в сфере образования, культуры, физической культуры и спорта Нижневартовского района</w:t>
      </w:r>
    </w:p>
    <w:p w:rsidR="009E6264" w:rsidRPr="0032025D" w:rsidRDefault="009E6264" w:rsidP="009E6264">
      <w:pPr>
        <w:adjustRightInd w:val="0"/>
        <w:jc w:val="both"/>
        <w:outlineLvl w:val="0"/>
      </w:pPr>
    </w:p>
    <w:tbl>
      <w:tblPr>
        <w:tblStyle w:val="ab"/>
        <w:tblW w:w="0" w:type="auto"/>
        <w:tblLook w:val="04A0" w:firstRow="1" w:lastRow="0" w:firstColumn="1" w:lastColumn="0" w:noHBand="0" w:noVBand="1"/>
      </w:tblPr>
      <w:tblGrid>
        <w:gridCol w:w="1836"/>
        <w:gridCol w:w="1970"/>
        <w:gridCol w:w="2061"/>
        <w:gridCol w:w="1933"/>
        <w:gridCol w:w="2055"/>
      </w:tblGrid>
      <w:tr w:rsidR="0032025D" w:rsidRPr="0032025D" w:rsidTr="0032025D">
        <w:tc>
          <w:tcPr>
            <w:tcW w:w="1836" w:type="dxa"/>
          </w:tcPr>
          <w:p w:rsidR="0032025D" w:rsidRPr="0032025D" w:rsidRDefault="0032025D" w:rsidP="009E6264">
            <w:pPr>
              <w:adjustRightInd w:val="0"/>
              <w:jc w:val="both"/>
              <w:outlineLvl w:val="0"/>
            </w:pPr>
            <w:r w:rsidRPr="0032025D">
              <w:t>№ п/п</w:t>
            </w:r>
          </w:p>
        </w:tc>
        <w:tc>
          <w:tcPr>
            <w:tcW w:w="1970" w:type="dxa"/>
          </w:tcPr>
          <w:p w:rsidR="0032025D" w:rsidRPr="0032025D" w:rsidRDefault="0032025D" w:rsidP="009E6264">
            <w:pPr>
              <w:adjustRightInd w:val="0"/>
              <w:jc w:val="both"/>
              <w:outlineLvl w:val="0"/>
            </w:pPr>
            <w:r w:rsidRPr="0032025D">
              <w:t>Наименование мероприятия</w:t>
            </w:r>
          </w:p>
        </w:tc>
        <w:tc>
          <w:tcPr>
            <w:tcW w:w="2061" w:type="dxa"/>
          </w:tcPr>
          <w:p w:rsidR="0032025D" w:rsidRPr="0032025D" w:rsidRDefault="0032025D" w:rsidP="009E6264">
            <w:pPr>
              <w:adjustRightInd w:val="0"/>
              <w:jc w:val="both"/>
              <w:outlineLvl w:val="0"/>
            </w:pPr>
            <w:r w:rsidRPr="0032025D">
              <w:t>Ответственный исполнитель</w:t>
            </w:r>
          </w:p>
        </w:tc>
        <w:tc>
          <w:tcPr>
            <w:tcW w:w="1933" w:type="dxa"/>
          </w:tcPr>
          <w:p w:rsidR="0032025D" w:rsidRPr="0032025D" w:rsidRDefault="0032025D" w:rsidP="009E6264">
            <w:pPr>
              <w:adjustRightInd w:val="0"/>
              <w:jc w:val="both"/>
              <w:outlineLvl w:val="0"/>
            </w:pPr>
            <w:r w:rsidRPr="0032025D">
              <w:t>Срок реализации</w:t>
            </w:r>
          </w:p>
        </w:tc>
        <w:tc>
          <w:tcPr>
            <w:tcW w:w="2055" w:type="dxa"/>
          </w:tcPr>
          <w:p w:rsidR="0032025D" w:rsidRPr="0032025D" w:rsidRDefault="0032025D" w:rsidP="009E6264">
            <w:pPr>
              <w:adjustRightInd w:val="0"/>
              <w:jc w:val="both"/>
              <w:outlineLvl w:val="0"/>
            </w:pPr>
            <w:r w:rsidRPr="0032025D">
              <w:t>Примечание (ожидаемый экономический эффект)</w:t>
            </w:r>
          </w:p>
        </w:tc>
      </w:tr>
      <w:tr w:rsidR="0032025D" w:rsidRPr="0032025D" w:rsidTr="008257EA">
        <w:tc>
          <w:tcPr>
            <w:tcW w:w="9855" w:type="dxa"/>
            <w:gridSpan w:val="5"/>
          </w:tcPr>
          <w:p w:rsidR="0032025D" w:rsidRPr="0032025D" w:rsidRDefault="0032025D" w:rsidP="009E6264">
            <w:pPr>
              <w:adjustRightInd w:val="0"/>
              <w:jc w:val="both"/>
              <w:outlineLvl w:val="0"/>
            </w:pPr>
            <w:r w:rsidRPr="0032025D">
              <w:t>1. Муниципальные учреждения, подлежащие созданию</w:t>
            </w:r>
          </w:p>
        </w:tc>
      </w:tr>
      <w:tr w:rsidR="0032025D" w:rsidRPr="0032025D" w:rsidTr="0032025D">
        <w:tc>
          <w:tcPr>
            <w:tcW w:w="1836" w:type="dxa"/>
          </w:tcPr>
          <w:p w:rsidR="0032025D" w:rsidRPr="0032025D" w:rsidRDefault="0032025D" w:rsidP="009E6264">
            <w:pPr>
              <w:adjustRightInd w:val="0"/>
              <w:jc w:val="both"/>
              <w:outlineLvl w:val="0"/>
            </w:pPr>
          </w:p>
        </w:tc>
        <w:tc>
          <w:tcPr>
            <w:tcW w:w="1970" w:type="dxa"/>
          </w:tcPr>
          <w:p w:rsidR="0032025D" w:rsidRPr="0032025D" w:rsidRDefault="0032025D" w:rsidP="009E6264">
            <w:pPr>
              <w:adjustRightInd w:val="0"/>
              <w:jc w:val="both"/>
              <w:outlineLvl w:val="0"/>
            </w:pPr>
          </w:p>
        </w:tc>
        <w:tc>
          <w:tcPr>
            <w:tcW w:w="2061" w:type="dxa"/>
          </w:tcPr>
          <w:p w:rsidR="0032025D" w:rsidRPr="0032025D" w:rsidRDefault="0032025D" w:rsidP="009E6264">
            <w:pPr>
              <w:adjustRightInd w:val="0"/>
              <w:jc w:val="both"/>
              <w:outlineLvl w:val="0"/>
            </w:pPr>
          </w:p>
        </w:tc>
        <w:tc>
          <w:tcPr>
            <w:tcW w:w="1933" w:type="dxa"/>
          </w:tcPr>
          <w:p w:rsidR="0032025D" w:rsidRPr="0032025D" w:rsidRDefault="0032025D" w:rsidP="009E6264">
            <w:pPr>
              <w:adjustRightInd w:val="0"/>
              <w:jc w:val="both"/>
              <w:outlineLvl w:val="0"/>
            </w:pPr>
          </w:p>
        </w:tc>
        <w:tc>
          <w:tcPr>
            <w:tcW w:w="2055" w:type="dxa"/>
          </w:tcPr>
          <w:p w:rsidR="0032025D" w:rsidRPr="0032025D" w:rsidRDefault="0032025D" w:rsidP="009E6264">
            <w:pPr>
              <w:adjustRightInd w:val="0"/>
              <w:jc w:val="both"/>
              <w:outlineLvl w:val="0"/>
            </w:pPr>
          </w:p>
        </w:tc>
      </w:tr>
      <w:tr w:rsidR="0032025D" w:rsidRPr="0032025D" w:rsidTr="0032025D">
        <w:tc>
          <w:tcPr>
            <w:tcW w:w="1836" w:type="dxa"/>
          </w:tcPr>
          <w:p w:rsidR="0032025D" w:rsidRPr="0032025D" w:rsidRDefault="0032025D" w:rsidP="009E6264">
            <w:pPr>
              <w:adjustRightInd w:val="0"/>
              <w:jc w:val="both"/>
              <w:outlineLvl w:val="0"/>
            </w:pPr>
          </w:p>
        </w:tc>
        <w:tc>
          <w:tcPr>
            <w:tcW w:w="1970" w:type="dxa"/>
          </w:tcPr>
          <w:p w:rsidR="0032025D" w:rsidRPr="0032025D" w:rsidRDefault="0032025D" w:rsidP="009E6264">
            <w:pPr>
              <w:adjustRightInd w:val="0"/>
              <w:jc w:val="both"/>
              <w:outlineLvl w:val="0"/>
            </w:pPr>
          </w:p>
        </w:tc>
        <w:tc>
          <w:tcPr>
            <w:tcW w:w="2061" w:type="dxa"/>
          </w:tcPr>
          <w:p w:rsidR="0032025D" w:rsidRPr="0032025D" w:rsidRDefault="0032025D" w:rsidP="009E6264">
            <w:pPr>
              <w:adjustRightInd w:val="0"/>
              <w:jc w:val="both"/>
              <w:outlineLvl w:val="0"/>
            </w:pPr>
          </w:p>
        </w:tc>
        <w:tc>
          <w:tcPr>
            <w:tcW w:w="1933" w:type="dxa"/>
          </w:tcPr>
          <w:p w:rsidR="0032025D" w:rsidRPr="0032025D" w:rsidRDefault="0032025D" w:rsidP="009E6264">
            <w:pPr>
              <w:adjustRightInd w:val="0"/>
              <w:jc w:val="both"/>
              <w:outlineLvl w:val="0"/>
            </w:pPr>
          </w:p>
        </w:tc>
        <w:tc>
          <w:tcPr>
            <w:tcW w:w="2055" w:type="dxa"/>
          </w:tcPr>
          <w:p w:rsidR="0032025D" w:rsidRPr="0032025D" w:rsidRDefault="0032025D" w:rsidP="009E6264">
            <w:pPr>
              <w:adjustRightInd w:val="0"/>
              <w:jc w:val="both"/>
              <w:outlineLvl w:val="0"/>
            </w:pPr>
          </w:p>
        </w:tc>
      </w:tr>
      <w:tr w:rsidR="0032025D" w:rsidRPr="0032025D" w:rsidTr="00744DC3">
        <w:tc>
          <w:tcPr>
            <w:tcW w:w="9855" w:type="dxa"/>
            <w:gridSpan w:val="5"/>
          </w:tcPr>
          <w:p w:rsidR="0032025D" w:rsidRPr="0032025D" w:rsidRDefault="0032025D" w:rsidP="0032025D">
            <w:pPr>
              <w:adjustRightInd w:val="0"/>
              <w:jc w:val="both"/>
              <w:outlineLvl w:val="0"/>
            </w:pPr>
            <w:r w:rsidRPr="0032025D">
              <w:t>2. Муниципальные учреждения, подлежащие реорганизации</w:t>
            </w:r>
          </w:p>
        </w:tc>
      </w:tr>
      <w:tr w:rsidR="0032025D" w:rsidRPr="0032025D" w:rsidTr="0032025D">
        <w:tc>
          <w:tcPr>
            <w:tcW w:w="1836" w:type="dxa"/>
          </w:tcPr>
          <w:p w:rsidR="0032025D" w:rsidRPr="0032025D" w:rsidRDefault="0032025D" w:rsidP="009E6264">
            <w:pPr>
              <w:adjustRightInd w:val="0"/>
              <w:jc w:val="both"/>
              <w:outlineLvl w:val="0"/>
            </w:pPr>
          </w:p>
        </w:tc>
        <w:tc>
          <w:tcPr>
            <w:tcW w:w="1970" w:type="dxa"/>
          </w:tcPr>
          <w:p w:rsidR="0032025D" w:rsidRPr="0032025D" w:rsidRDefault="0032025D" w:rsidP="009E6264">
            <w:pPr>
              <w:adjustRightInd w:val="0"/>
              <w:jc w:val="both"/>
              <w:outlineLvl w:val="0"/>
            </w:pPr>
          </w:p>
        </w:tc>
        <w:tc>
          <w:tcPr>
            <w:tcW w:w="2061" w:type="dxa"/>
          </w:tcPr>
          <w:p w:rsidR="0032025D" w:rsidRPr="0032025D" w:rsidRDefault="0032025D" w:rsidP="009E6264">
            <w:pPr>
              <w:adjustRightInd w:val="0"/>
              <w:jc w:val="both"/>
              <w:outlineLvl w:val="0"/>
            </w:pPr>
          </w:p>
        </w:tc>
        <w:tc>
          <w:tcPr>
            <w:tcW w:w="1933" w:type="dxa"/>
          </w:tcPr>
          <w:p w:rsidR="0032025D" w:rsidRPr="0032025D" w:rsidRDefault="0032025D" w:rsidP="009E6264">
            <w:pPr>
              <w:adjustRightInd w:val="0"/>
              <w:jc w:val="both"/>
              <w:outlineLvl w:val="0"/>
            </w:pPr>
          </w:p>
        </w:tc>
        <w:tc>
          <w:tcPr>
            <w:tcW w:w="2055" w:type="dxa"/>
          </w:tcPr>
          <w:p w:rsidR="0032025D" w:rsidRPr="0032025D" w:rsidRDefault="0032025D" w:rsidP="009E6264">
            <w:pPr>
              <w:adjustRightInd w:val="0"/>
              <w:jc w:val="both"/>
              <w:outlineLvl w:val="0"/>
            </w:pPr>
          </w:p>
        </w:tc>
      </w:tr>
      <w:tr w:rsidR="0032025D" w:rsidRPr="0032025D" w:rsidTr="0032025D">
        <w:tc>
          <w:tcPr>
            <w:tcW w:w="1836" w:type="dxa"/>
          </w:tcPr>
          <w:p w:rsidR="0032025D" w:rsidRPr="0032025D" w:rsidRDefault="0032025D" w:rsidP="009E6264">
            <w:pPr>
              <w:adjustRightInd w:val="0"/>
              <w:jc w:val="both"/>
              <w:outlineLvl w:val="0"/>
            </w:pPr>
          </w:p>
        </w:tc>
        <w:tc>
          <w:tcPr>
            <w:tcW w:w="1970" w:type="dxa"/>
          </w:tcPr>
          <w:p w:rsidR="0032025D" w:rsidRPr="0032025D" w:rsidRDefault="0032025D" w:rsidP="009E6264">
            <w:pPr>
              <w:adjustRightInd w:val="0"/>
              <w:jc w:val="both"/>
              <w:outlineLvl w:val="0"/>
            </w:pPr>
          </w:p>
        </w:tc>
        <w:tc>
          <w:tcPr>
            <w:tcW w:w="2061" w:type="dxa"/>
          </w:tcPr>
          <w:p w:rsidR="0032025D" w:rsidRPr="0032025D" w:rsidRDefault="0032025D" w:rsidP="009E6264">
            <w:pPr>
              <w:adjustRightInd w:val="0"/>
              <w:jc w:val="both"/>
              <w:outlineLvl w:val="0"/>
            </w:pPr>
          </w:p>
        </w:tc>
        <w:tc>
          <w:tcPr>
            <w:tcW w:w="1933" w:type="dxa"/>
          </w:tcPr>
          <w:p w:rsidR="0032025D" w:rsidRPr="0032025D" w:rsidRDefault="0032025D" w:rsidP="009E6264">
            <w:pPr>
              <w:adjustRightInd w:val="0"/>
              <w:jc w:val="both"/>
              <w:outlineLvl w:val="0"/>
            </w:pPr>
          </w:p>
        </w:tc>
        <w:tc>
          <w:tcPr>
            <w:tcW w:w="2055" w:type="dxa"/>
          </w:tcPr>
          <w:p w:rsidR="0032025D" w:rsidRPr="0032025D" w:rsidRDefault="0032025D" w:rsidP="009E6264">
            <w:pPr>
              <w:adjustRightInd w:val="0"/>
              <w:jc w:val="both"/>
              <w:outlineLvl w:val="0"/>
            </w:pPr>
          </w:p>
        </w:tc>
      </w:tr>
      <w:tr w:rsidR="0032025D" w:rsidRPr="0032025D" w:rsidTr="00744DC3">
        <w:tc>
          <w:tcPr>
            <w:tcW w:w="9855" w:type="dxa"/>
            <w:gridSpan w:val="5"/>
          </w:tcPr>
          <w:p w:rsidR="0032025D" w:rsidRPr="0032025D" w:rsidRDefault="0032025D" w:rsidP="00744DC3">
            <w:pPr>
              <w:adjustRightInd w:val="0"/>
              <w:jc w:val="both"/>
              <w:outlineLvl w:val="0"/>
            </w:pPr>
            <w:r w:rsidRPr="0032025D">
              <w:t>3. Муниципальные учреждения, подлежащие ликвидации</w:t>
            </w:r>
          </w:p>
        </w:tc>
      </w:tr>
      <w:tr w:rsidR="0032025D" w:rsidRPr="0032025D" w:rsidTr="0032025D">
        <w:tc>
          <w:tcPr>
            <w:tcW w:w="1836" w:type="dxa"/>
          </w:tcPr>
          <w:p w:rsidR="0032025D" w:rsidRPr="0032025D" w:rsidRDefault="0032025D" w:rsidP="009E6264">
            <w:pPr>
              <w:adjustRightInd w:val="0"/>
              <w:jc w:val="both"/>
              <w:outlineLvl w:val="0"/>
            </w:pPr>
          </w:p>
        </w:tc>
        <w:tc>
          <w:tcPr>
            <w:tcW w:w="1970" w:type="dxa"/>
          </w:tcPr>
          <w:p w:rsidR="0032025D" w:rsidRPr="0032025D" w:rsidRDefault="0032025D" w:rsidP="009E6264">
            <w:pPr>
              <w:adjustRightInd w:val="0"/>
              <w:jc w:val="both"/>
              <w:outlineLvl w:val="0"/>
            </w:pPr>
          </w:p>
        </w:tc>
        <w:tc>
          <w:tcPr>
            <w:tcW w:w="2061" w:type="dxa"/>
          </w:tcPr>
          <w:p w:rsidR="0032025D" w:rsidRPr="0032025D" w:rsidRDefault="0032025D" w:rsidP="009E6264">
            <w:pPr>
              <w:adjustRightInd w:val="0"/>
              <w:jc w:val="both"/>
              <w:outlineLvl w:val="0"/>
            </w:pPr>
          </w:p>
        </w:tc>
        <w:tc>
          <w:tcPr>
            <w:tcW w:w="1933" w:type="dxa"/>
          </w:tcPr>
          <w:p w:rsidR="0032025D" w:rsidRPr="0032025D" w:rsidRDefault="0032025D" w:rsidP="009E6264">
            <w:pPr>
              <w:adjustRightInd w:val="0"/>
              <w:jc w:val="both"/>
              <w:outlineLvl w:val="0"/>
            </w:pPr>
          </w:p>
        </w:tc>
        <w:tc>
          <w:tcPr>
            <w:tcW w:w="2055" w:type="dxa"/>
          </w:tcPr>
          <w:p w:rsidR="0032025D" w:rsidRPr="0032025D" w:rsidRDefault="0032025D" w:rsidP="009E6264">
            <w:pPr>
              <w:adjustRightInd w:val="0"/>
              <w:jc w:val="both"/>
              <w:outlineLvl w:val="0"/>
            </w:pPr>
          </w:p>
        </w:tc>
      </w:tr>
      <w:tr w:rsidR="0032025D" w:rsidRPr="0032025D" w:rsidTr="0032025D">
        <w:tc>
          <w:tcPr>
            <w:tcW w:w="1836" w:type="dxa"/>
          </w:tcPr>
          <w:p w:rsidR="0032025D" w:rsidRPr="0032025D" w:rsidRDefault="0032025D" w:rsidP="009E6264">
            <w:pPr>
              <w:adjustRightInd w:val="0"/>
              <w:jc w:val="both"/>
              <w:outlineLvl w:val="0"/>
            </w:pPr>
          </w:p>
        </w:tc>
        <w:tc>
          <w:tcPr>
            <w:tcW w:w="1970" w:type="dxa"/>
          </w:tcPr>
          <w:p w:rsidR="0032025D" w:rsidRPr="0032025D" w:rsidRDefault="0032025D" w:rsidP="009E6264">
            <w:pPr>
              <w:adjustRightInd w:val="0"/>
              <w:jc w:val="both"/>
              <w:outlineLvl w:val="0"/>
            </w:pPr>
          </w:p>
        </w:tc>
        <w:tc>
          <w:tcPr>
            <w:tcW w:w="2061" w:type="dxa"/>
          </w:tcPr>
          <w:p w:rsidR="0032025D" w:rsidRPr="0032025D" w:rsidRDefault="0032025D" w:rsidP="009E6264">
            <w:pPr>
              <w:adjustRightInd w:val="0"/>
              <w:jc w:val="both"/>
              <w:outlineLvl w:val="0"/>
            </w:pPr>
          </w:p>
        </w:tc>
        <w:tc>
          <w:tcPr>
            <w:tcW w:w="1933" w:type="dxa"/>
          </w:tcPr>
          <w:p w:rsidR="0032025D" w:rsidRPr="0032025D" w:rsidRDefault="0032025D" w:rsidP="009E6264">
            <w:pPr>
              <w:adjustRightInd w:val="0"/>
              <w:jc w:val="both"/>
              <w:outlineLvl w:val="0"/>
            </w:pPr>
          </w:p>
        </w:tc>
        <w:tc>
          <w:tcPr>
            <w:tcW w:w="2055" w:type="dxa"/>
          </w:tcPr>
          <w:p w:rsidR="0032025D" w:rsidRPr="0032025D" w:rsidRDefault="0032025D" w:rsidP="009E6264">
            <w:pPr>
              <w:adjustRightInd w:val="0"/>
              <w:jc w:val="both"/>
              <w:outlineLvl w:val="0"/>
            </w:pPr>
          </w:p>
        </w:tc>
      </w:tr>
      <w:tr w:rsidR="0032025D" w:rsidRPr="0032025D" w:rsidTr="00744DC3">
        <w:tc>
          <w:tcPr>
            <w:tcW w:w="9855" w:type="dxa"/>
            <w:gridSpan w:val="5"/>
          </w:tcPr>
          <w:p w:rsidR="0032025D" w:rsidRPr="0032025D" w:rsidRDefault="0032025D" w:rsidP="00744DC3">
            <w:pPr>
              <w:adjustRightInd w:val="0"/>
              <w:jc w:val="both"/>
              <w:outlineLvl w:val="0"/>
            </w:pPr>
            <w:r w:rsidRPr="0032025D">
              <w:t>4. Муниципальные учреждения, у которых планируется изменение типа</w:t>
            </w:r>
          </w:p>
        </w:tc>
      </w:tr>
      <w:tr w:rsidR="0032025D" w:rsidRPr="0032025D" w:rsidTr="0032025D">
        <w:tc>
          <w:tcPr>
            <w:tcW w:w="1836" w:type="dxa"/>
          </w:tcPr>
          <w:p w:rsidR="0032025D" w:rsidRPr="0032025D" w:rsidRDefault="0032025D" w:rsidP="009E6264">
            <w:pPr>
              <w:adjustRightInd w:val="0"/>
              <w:jc w:val="both"/>
              <w:outlineLvl w:val="0"/>
            </w:pPr>
          </w:p>
        </w:tc>
        <w:tc>
          <w:tcPr>
            <w:tcW w:w="1970" w:type="dxa"/>
          </w:tcPr>
          <w:p w:rsidR="0032025D" w:rsidRPr="0032025D" w:rsidRDefault="0032025D" w:rsidP="009E6264">
            <w:pPr>
              <w:adjustRightInd w:val="0"/>
              <w:jc w:val="both"/>
              <w:outlineLvl w:val="0"/>
            </w:pPr>
          </w:p>
        </w:tc>
        <w:tc>
          <w:tcPr>
            <w:tcW w:w="2061" w:type="dxa"/>
          </w:tcPr>
          <w:p w:rsidR="0032025D" w:rsidRPr="0032025D" w:rsidRDefault="0032025D" w:rsidP="009E6264">
            <w:pPr>
              <w:adjustRightInd w:val="0"/>
              <w:jc w:val="both"/>
              <w:outlineLvl w:val="0"/>
            </w:pPr>
          </w:p>
        </w:tc>
        <w:tc>
          <w:tcPr>
            <w:tcW w:w="1933" w:type="dxa"/>
          </w:tcPr>
          <w:p w:rsidR="0032025D" w:rsidRPr="0032025D" w:rsidRDefault="0032025D" w:rsidP="009E6264">
            <w:pPr>
              <w:adjustRightInd w:val="0"/>
              <w:jc w:val="both"/>
              <w:outlineLvl w:val="0"/>
            </w:pPr>
          </w:p>
        </w:tc>
        <w:tc>
          <w:tcPr>
            <w:tcW w:w="2055" w:type="dxa"/>
          </w:tcPr>
          <w:p w:rsidR="0032025D" w:rsidRPr="0032025D" w:rsidRDefault="0032025D" w:rsidP="009E6264">
            <w:pPr>
              <w:adjustRightInd w:val="0"/>
              <w:jc w:val="both"/>
              <w:outlineLvl w:val="0"/>
            </w:pPr>
          </w:p>
        </w:tc>
      </w:tr>
      <w:tr w:rsidR="0032025D" w:rsidRPr="0032025D" w:rsidTr="0032025D">
        <w:tc>
          <w:tcPr>
            <w:tcW w:w="1836" w:type="dxa"/>
          </w:tcPr>
          <w:p w:rsidR="0032025D" w:rsidRPr="0032025D" w:rsidRDefault="0032025D" w:rsidP="009E6264">
            <w:pPr>
              <w:adjustRightInd w:val="0"/>
              <w:jc w:val="both"/>
              <w:outlineLvl w:val="0"/>
            </w:pPr>
          </w:p>
        </w:tc>
        <w:tc>
          <w:tcPr>
            <w:tcW w:w="1970" w:type="dxa"/>
          </w:tcPr>
          <w:p w:rsidR="0032025D" w:rsidRPr="0032025D" w:rsidRDefault="0032025D" w:rsidP="009E6264">
            <w:pPr>
              <w:adjustRightInd w:val="0"/>
              <w:jc w:val="both"/>
              <w:outlineLvl w:val="0"/>
            </w:pPr>
          </w:p>
        </w:tc>
        <w:tc>
          <w:tcPr>
            <w:tcW w:w="2061" w:type="dxa"/>
          </w:tcPr>
          <w:p w:rsidR="0032025D" w:rsidRPr="0032025D" w:rsidRDefault="0032025D" w:rsidP="009E6264">
            <w:pPr>
              <w:adjustRightInd w:val="0"/>
              <w:jc w:val="both"/>
              <w:outlineLvl w:val="0"/>
            </w:pPr>
          </w:p>
        </w:tc>
        <w:tc>
          <w:tcPr>
            <w:tcW w:w="1933" w:type="dxa"/>
          </w:tcPr>
          <w:p w:rsidR="0032025D" w:rsidRPr="0032025D" w:rsidRDefault="0032025D" w:rsidP="009E6264">
            <w:pPr>
              <w:adjustRightInd w:val="0"/>
              <w:jc w:val="both"/>
              <w:outlineLvl w:val="0"/>
            </w:pPr>
          </w:p>
        </w:tc>
        <w:tc>
          <w:tcPr>
            <w:tcW w:w="2055" w:type="dxa"/>
          </w:tcPr>
          <w:p w:rsidR="0032025D" w:rsidRPr="0032025D" w:rsidRDefault="0032025D" w:rsidP="009E6264">
            <w:pPr>
              <w:adjustRightInd w:val="0"/>
              <w:jc w:val="both"/>
              <w:outlineLvl w:val="0"/>
            </w:pPr>
          </w:p>
        </w:tc>
      </w:tr>
      <w:tr w:rsidR="0032025D" w:rsidRPr="0032025D" w:rsidTr="00744DC3">
        <w:tc>
          <w:tcPr>
            <w:tcW w:w="9855" w:type="dxa"/>
            <w:gridSpan w:val="5"/>
          </w:tcPr>
          <w:p w:rsidR="0032025D" w:rsidRPr="0032025D" w:rsidRDefault="0032025D" w:rsidP="00744DC3">
            <w:pPr>
              <w:adjustRightInd w:val="0"/>
              <w:jc w:val="both"/>
              <w:outlineLvl w:val="0"/>
            </w:pPr>
            <w:r w:rsidRPr="0032025D">
              <w:t>5. Мероприятия по повышению эффективности использования имущества, выявленного как неиспользуемого или непригодного к использованию по результатам проведения ежегодной инвентаризации имущества</w:t>
            </w:r>
          </w:p>
        </w:tc>
      </w:tr>
      <w:tr w:rsidR="0032025D" w:rsidRPr="0032025D" w:rsidTr="0032025D">
        <w:tc>
          <w:tcPr>
            <w:tcW w:w="1836" w:type="dxa"/>
          </w:tcPr>
          <w:p w:rsidR="0032025D" w:rsidRPr="0032025D" w:rsidRDefault="0032025D" w:rsidP="009E6264">
            <w:pPr>
              <w:adjustRightInd w:val="0"/>
              <w:jc w:val="both"/>
              <w:outlineLvl w:val="0"/>
            </w:pPr>
          </w:p>
        </w:tc>
        <w:tc>
          <w:tcPr>
            <w:tcW w:w="1970" w:type="dxa"/>
          </w:tcPr>
          <w:p w:rsidR="0032025D" w:rsidRPr="0032025D" w:rsidRDefault="0032025D" w:rsidP="009E6264">
            <w:pPr>
              <w:adjustRightInd w:val="0"/>
              <w:jc w:val="both"/>
              <w:outlineLvl w:val="0"/>
            </w:pPr>
          </w:p>
        </w:tc>
        <w:tc>
          <w:tcPr>
            <w:tcW w:w="2061" w:type="dxa"/>
          </w:tcPr>
          <w:p w:rsidR="0032025D" w:rsidRPr="0032025D" w:rsidRDefault="0032025D" w:rsidP="009E6264">
            <w:pPr>
              <w:adjustRightInd w:val="0"/>
              <w:jc w:val="both"/>
              <w:outlineLvl w:val="0"/>
            </w:pPr>
          </w:p>
        </w:tc>
        <w:tc>
          <w:tcPr>
            <w:tcW w:w="1933" w:type="dxa"/>
          </w:tcPr>
          <w:p w:rsidR="0032025D" w:rsidRPr="0032025D" w:rsidRDefault="0032025D" w:rsidP="009E6264">
            <w:pPr>
              <w:adjustRightInd w:val="0"/>
              <w:jc w:val="both"/>
              <w:outlineLvl w:val="0"/>
            </w:pPr>
          </w:p>
        </w:tc>
        <w:tc>
          <w:tcPr>
            <w:tcW w:w="2055" w:type="dxa"/>
          </w:tcPr>
          <w:p w:rsidR="0032025D" w:rsidRPr="0032025D" w:rsidRDefault="0032025D" w:rsidP="009E6264">
            <w:pPr>
              <w:adjustRightInd w:val="0"/>
              <w:jc w:val="both"/>
              <w:outlineLvl w:val="0"/>
            </w:pPr>
          </w:p>
        </w:tc>
      </w:tr>
      <w:tr w:rsidR="0032025D" w:rsidRPr="0032025D" w:rsidTr="0032025D">
        <w:tc>
          <w:tcPr>
            <w:tcW w:w="1836" w:type="dxa"/>
          </w:tcPr>
          <w:p w:rsidR="0032025D" w:rsidRPr="0032025D" w:rsidRDefault="0032025D" w:rsidP="009E6264">
            <w:pPr>
              <w:adjustRightInd w:val="0"/>
              <w:jc w:val="both"/>
              <w:outlineLvl w:val="0"/>
            </w:pPr>
          </w:p>
        </w:tc>
        <w:tc>
          <w:tcPr>
            <w:tcW w:w="1970" w:type="dxa"/>
          </w:tcPr>
          <w:p w:rsidR="0032025D" w:rsidRPr="0032025D" w:rsidRDefault="0032025D" w:rsidP="009E6264">
            <w:pPr>
              <w:adjustRightInd w:val="0"/>
              <w:jc w:val="both"/>
              <w:outlineLvl w:val="0"/>
            </w:pPr>
          </w:p>
        </w:tc>
        <w:tc>
          <w:tcPr>
            <w:tcW w:w="2061" w:type="dxa"/>
          </w:tcPr>
          <w:p w:rsidR="0032025D" w:rsidRPr="0032025D" w:rsidRDefault="0032025D" w:rsidP="009E6264">
            <w:pPr>
              <w:adjustRightInd w:val="0"/>
              <w:jc w:val="both"/>
              <w:outlineLvl w:val="0"/>
            </w:pPr>
          </w:p>
        </w:tc>
        <w:tc>
          <w:tcPr>
            <w:tcW w:w="1933" w:type="dxa"/>
          </w:tcPr>
          <w:p w:rsidR="0032025D" w:rsidRPr="0032025D" w:rsidRDefault="0032025D" w:rsidP="009E6264">
            <w:pPr>
              <w:adjustRightInd w:val="0"/>
              <w:jc w:val="both"/>
              <w:outlineLvl w:val="0"/>
            </w:pPr>
          </w:p>
        </w:tc>
        <w:tc>
          <w:tcPr>
            <w:tcW w:w="2055" w:type="dxa"/>
          </w:tcPr>
          <w:p w:rsidR="0032025D" w:rsidRPr="0032025D" w:rsidRDefault="0032025D" w:rsidP="009E6264">
            <w:pPr>
              <w:adjustRightInd w:val="0"/>
              <w:jc w:val="both"/>
              <w:outlineLvl w:val="0"/>
            </w:pPr>
          </w:p>
        </w:tc>
      </w:tr>
      <w:tr w:rsidR="0032025D" w:rsidRPr="0032025D" w:rsidTr="00744DC3">
        <w:tc>
          <w:tcPr>
            <w:tcW w:w="9855" w:type="dxa"/>
            <w:gridSpan w:val="5"/>
          </w:tcPr>
          <w:p w:rsidR="0032025D" w:rsidRPr="0032025D" w:rsidRDefault="0032025D" w:rsidP="00744DC3">
            <w:pPr>
              <w:adjustRightInd w:val="0"/>
              <w:jc w:val="both"/>
              <w:outlineLvl w:val="0"/>
            </w:pPr>
            <w:r w:rsidRPr="0032025D">
              <w:t>6. Мероприятия по оптимизации структуры и штатной численности сотрудников муниципальных учреждений, исходя из принципа определения их оптимальной численности, необходимой для качественного предоставления услуг (выполнения работ)</w:t>
            </w:r>
          </w:p>
        </w:tc>
      </w:tr>
      <w:tr w:rsidR="0032025D" w:rsidRPr="0032025D" w:rsidTr="0032025D">
        <w:tc>
          <w:tcPr>
            <w:tcW w:w="1836" w:type="dxa"/>
          </w:tcPr>
          <w:p w:rsidR="0032025D" w:rsidRPr="0032025D" w:rsidRDefault="0032025D" w:rsidP="009E6264">
            <w:pPr>
              <w:adjustRightInd w:val="0"/>
              <w:jc w:val="both"/>
              <w:outlineLvl w:val="0"/>
            </w:pPr>
          </w:p>
        </w:tc>
        <w:tc>
          <w:tcPr>
            <w:tcW w:w="1970" w:type="dxa"/>
          </w:tcPr>
          <w:p w:rsidR="0032025D" w:rsidRPr="0032025D" w:rsidRDefault="0032025D" w:rsidP="009E6264">
            <w:pPr>
              <w:adjustRightInd w:val="0"/>
              <w:jc w:val="both"/>
              <w:outlineLvl w:val="0"/>
            </w:pPr>
          </w:p>
        </w:tc>
        <w:tc>
          <w:tcPr>
            <w:tcW w:w="2061" w:type="dxa"/>
          </w:tcPr>
          <w:p w:rsidR="0032025D" w:rsidRPr="0032025D" w:rsidRDefault="0032025D" w:rsidP="009E6264">
            <w:pPr>
              <w:adjustRightInd w:val="0"/>
              <w:jc w:val="both"/>
              <w:outlineLvl w:val="0"/>
            </w:pPr>
          </w:p>
        </w:tc>
        <w:tc>
          <w:tcPr>
            <w:tcW w:w="1933" w:type="dxa"/>
          </w:tcPr>
          <w:p w:rsidR="0032025D" w:rsidRPr="0032025D" w:rsidRDefault="0032025D" w:rsidP="009E6264">
            <w:pPr>
              <w:adjustRightInd w:val="0"/>
              <w:jc w:val="both"/>
              <w:outlineLvl w:val="0"/>
            </w:pPr>
          </w:p>
        </w:tc>
        <w:tc>
          <w:tcPr>
            <w:tcW w:w="2055" w:type="dxa"/>
          </w:tcPr>
          <w:p w:rsidR="0032025D" w:rsidRPr="0032025D" w:rsidRDefault="0032025D" w:rsidP="009E6264">
            <w:pPr>
              <w:adjustRightInd w:val="0"/>
              <w:jc w:val="both"/>
              <w:outlineLvl w:val="0"/>
            </w:pPr>
          </w:p>
        </w:tc>
      </w:tr>
      <w:tr w:rsidR="0032025D" w:rsidRPr="0032025D" w:rsidTr="0032025D">
        <w:tc>
          <w:tcPr>
            <w:tcW w:w="1836" w:type="dxa"/>
          </w:tcPr>
          <w:p w:rsidR="0032025D" w:rsidRPr="0032025D" w:rsidRDefault="0032025D" w:rsidP="009E6264">
            <w:pPr>
              <w:adjustRightInd w:val="0"/>
              <w:jc w:val="both"/>
              <w:outlineLvl w:val="0"/>
            </w:pPr>
          </w:p>
        </w:tc>
        <w:tc>
          <w:tcPr>
            <w:tcW w:w="1970" w:type="dxa"/>
          </w:tcPr>
          <w:p w:rsidR="0032025D" w:rsidRPr="0032025D" w:rsidRDefault="0032025D" w:rsidP="009E6264">
            <w:pPr>
              <w:adjustRightInd w:val="0"/>
              <w:jc w:val="both"/>
              <w:outlineLvl w:val="0"/>
            </w:pPr>
          </w:p>
        </w:tc>
        <w:tc>
          <w:tcPr>
            <w:tcW w:w="2061" w:type="dxa"/>
          </w:tcPr>
          <w:p w:rsidR="0032025D" w:rsidRPr="0032025D" w:rsidRDefault="0032025D" w:rsidP="009E6264">
            <w:pPr>
              <w:adjustRightInd w:val="0"/>
              <w:jc w:val="both"/>
              <w:outlineLvl w:val="0"/>
            </w:pPr>
          </w:p>
        </w:tc>
        <w:tc>
          <w:tcPr>
            <w:tcW w:w="1933" w:type="dxa"/>
          </w:tcPr>
          <w:p w:rsidR="0032025D" w:rsidRPr="0032025D" w:rsidRDefault="0032025D" w:rsidP="009E6264">
            <w:pPr>
              <w:adjustRightInd w:val="0"/>
              <w:jc w:val="both"/>
              <w:outlineLvl w:val="0"/>
            </w:pPr>
          </w:p>
        </w:tc>
        <w:tc>
          <w:tcPr>
            <w:tcW w:w="2055" w:type="dxa"/>
          </w:tcPr>
          <w:p w:rsidR="0032025D" w:rsidRPr="0032025D" w:rsidRDefault="0032025D" w:rsidP="009E6264">
            <w:pPr>
              <w:adjustRightInd w:val="0"/>
              <w:jc w:val="both"/>
              <w:outlineLvl w:val="0"/>
            </w:pPr>
          </w:p>
        </w:tc>
      </w:tr>
      <w:tr w:rsidR="0032025D" w:rsidRPr="0032025D" w:rsidTr="00744DC3">
        <w:tc>
          <w:tcPr>
            <w:tcW w:w="9855" w:type="dxa"/>
            <w:gridSpan w:val="5"/>
          </w:tcPr>
          <w:p w:rsidR="0032025D" w:rsidRPr="0032025D" w:rsidRDefault="0032025D" w:rsidP="00744DC3">
            <w:pPr>
              <w:adjustRightInd w:val="0"/>
              <w:jc w:val="both"/>
              <w:outlineLvl w:val="0"/>
            </w:pPr>
            <w:r w:rsidRPr="0032025D">
              <w:t xml:space="preserve">7. </w:t>
            </w:r>
            <w:r w:rsidR="0019332E" w:rsidRPr="0032025D">
              <w:t xml:space="preserve">Мероприятия по </w:t>
            </w:r>
            <w:r w:rsidR="0019332E">
              <w:t>повышению энергоэффективности муниципальных учреждений</w:t>
            </w:r>
          </w:p>
        </w:tc>
      </w:tr>
      <w:tr w:rsidR="0032025D" w:rsidRPr="0032025D" w:rsidTr="0032025D">
        <w:tc>
          <w:tcPr>
            <w:tcW w:w="1836" w:type="dxa"/>
          </w:tcPr>
          <w:p w:rsidR="0032025D" w:rsidRPr="0032025D" w:rsidRDefault="0032025D" w:rsidP="009E6264">
            <w:pPr>
              <w:adjustRightInd w:val="0"/>
              <w:jc w:val="both"/>
              <w:outlineLvl w:val="0"/>
            </w:pPr>
          </w:p>
        </w:tc>
        <w:tc>
          <w:tcPr>
            <w:tcW w:w="1970" w:type="dxa"/>
          </w:tcPr>
          <w:p w:rsidR="0032025D" w:rsidRPr="0032025D" w:rsidRDefault="0032025D" w:rsidP="009E6264">
            <w:pPr>
              <w:adjustRightInd w:val="0"/>
              <w:jc w:val="both"/>
              <w:outlineLvl w:val="0"/>
            </w:pPr>
          </w:p>
        </w:tc>
        <w:tc>
          <w:tcPr>
            <w:tcW w:w="2061" w:type="dxa"/>
          </w:tcPr>
          <w:p w:rsidR="0032025D" w:rsidRPr="0032025D" w:rsidRDefault="0032025D" w:rsidP="009E6264">
            <w:pPr>
              <w:adjustRightInd w:val="0"/>
              <w:jc w:val="both"/>
              <w:outlineLvl w:val="0"/>
            </w:pPr>
          </w:p>
        </w:tc>
        <w:tc>
          <w:tcPr>
            <w:tcW w:w="1933" w:type="dxa"/>
          </w:tcPr>
          <w:p w:rsidR="0032025D" w:rsidRPr="0032025D" w:rsidRDefault="0032025D" w:rsidP="009E6264">
            <w:pPr>
              <w:adjustRightInd w:val="0"/>
              <w:jc w:val="both"/>
              <w:outlineLvl w:val="0"/>
            </w:pPr>
          </w:p>
        </w:tc>
        <w:tc>
          <w:tcPr>
            <w:tcW w:w="2055" w:type="dxa"/>
          </w:tcPr>
          <w:p w:rsidR="0032025D" w:rsidRPr="0032025D" w:rsidRDefault="0032025D" w:rsidP="009E6264">
            <w:pPr>
              <w:adjustRightInd w:val="0"/>
              <w:jc w:val="both"/>
              <w:outlineLvl w:val="0"/>
            </w:pPr>
          </w:p>
        </w:tc>
      </w:tr>
      <w:tr w:rsidR="0032025D" w:rsidRPr="0032025D" w:rsidTr="0032025D">
        <w:tc>
          <w:tcPr>
            <w:tcW w:w="1836" w:type="dxa"/>
          </w:tcPr>
          <w:p w:rsidR="0032025D" w:rsidRPr="0032025D" w:rsidRDefault="0032025D" w:rsidP="009E6264">
            <w:pPr>
              <w:adjustRightInd w:val="0"/>
              <w:jc w:val="both"/>
              <w:outlineLvl w:val="0"/>
            </w:pPr>
          </w:p>
        </w:tc>
        <w:tc>
          <w:tcPr>
            <w:tcW w:w="1970" w:type="dxa"/>
          </w:tcPr>
          <w:p w:rsidR="0032025D" w:rsidRPr="0032025D" w:rsidRDefault="0032025D" w:rsidP="009E6264">
            <w:pPr>
              <w:adjustRightInd w:val="0"/>
              <w:jc w:val="both"/>
              <w:outlineLvl w:val="0"/>
            </w:pPr>
          </w:p>
        </w:tc>
        <w:tc>
          <w:tcPr>
            <w:tcW w:w="2061" w:type="dxa"/>
          </w:tcPr>
          <w:p w:rsidR="0032025D" w:rsidRPr="0032025D" w:rsidRDefault="0032025D" w:rsidP="009E6264">
            <w:pPr>
              <w:adjustRightInd w:val="0"/>
              <w:jc w:val="both"/>
              <w:outlineLvl w:val="0"/>
            </w:pPr>
          </w:p>
        </w:tc>
        <w:tc>
          <w:tcPr>
            <w:tcW w:w="1933" w:type="dxa"/>
          </w:tcPr>
          <w:p w:rsidR="0032025D" w:rsidRPr="0032025D" w:rsidRDefault="0032025D" w:rsidP="009E6264">
            <w:pPr>
              <w:adjustRightInd w:val="0"/>
              <w:jc w:val="both"/>
              <w:outlineLvl w:val="0"/>
            </w:pPr>
          </w:p>
        </w:tc>
        <w:tc>
          <w:tcPr>
            <w:tcW w:w="2055" w:type="dxa"/>
          </w:tcPr>
          <w:p w:rsidR="0032025D" w:rsidRPr="0032025D" w:rsidRDefault="0032025D" w:rsidP="009E6264">
            <w:pPr>
              <w:adjustRightInd w:val="0"/>
              <w:jc w:val="both"/>
              <w:outlineLvl w:val="0"/>
            </w:pPr>
          </w:p>
        </w:tc>
      </w:tr>
      <w:tr w:rsidR="0032025D" w:rsidTr="00744DC3">
        <w:tc>
          <w:tcPr>
            <w:tcW w:w="9855" w:type="dxa"/>
            <w:gridSpan w:val="5"/>
          </w:tcPr>
          <w:p w:rsidR="0032025D" w:rsidRDefault="0084644C" w:rsidP="00744DC3">
            <w:pPr>
              <w:adjustRightInd w:val="0"/>
              <w:jc w:val="both"/>
              <w:outlineLvl w:val="0"/>
            </w:pPr>
            <w:r>
              <w:t>8</w:t>
            </w:r>
            <w:r w:rsidR="0032025D" w:rsidRPr="0032025D">
              <w:t>. Мероприятия по повышению объема полученных доходов из внебюджетных источников</w:t>
            </w:r>
          </w:p>
        </w:tc>
      </w:tr>
      <w:tr w:rsidR="0032025D" w:rsidTr="0032025D">
        <w:tc>
          <w:tcPr>
            <w:tcW w:w="1836" w:type="dxa"/>
          </w:tcPr>
          <w:p w:rsidR="0032025D" w:rsidRDefault="0032025D" w:rsidP="009E6264">
            <w:pPr>
              <w:adjustRightInd w:val="0"/>
              <w:jc w:val="both"/>
              <w:outlineLvl w:val="0"/>
            </w:pPr>
          </w:p>
        </w:tc>
        <w:tc>
          <w:tcPr>
            <w:tcW w:w="1970" w:type="dxa"/>
          </w:tcPr>
          <w:p w:rsidR="0032025D" w:rsidRDefault="0032025D" w:rsidP="009E6264">
            <w:pPr>
              <w:adjustRightInd w:val="0"/>
              <w:jc w:val="both"/>
              <w:outlineLvl w:val="0"/>
            </w:pPr>
          </w:p>
        </w:tc>
        <w:tc>
          <w:tcPr>
            <w:tcW w:w="2061" w:type="dxa"/>
          </w:tcPr>
          <w:p w:rsidR="0032025D" w:rsidRDefault="0032025D" w:rsidP="009E6264">
            <w:pPr>
              <w:adjustRightInd w:val="0"/>
              <w:jc w:val="both"/>
              <w:outlineLvl w:val="0"/>
            </w:pPr>
          </w:p>
        </w:tc>
        <w:tc>
          <w:tcPr>
            <w:tcW w:w="1933" w:type="dxa"/>
          </w:tcPr>
          <w:p w:rsidR="0032025D" w:rsidRDefault="0032025D" w:rsidP="009E6264">
            <w:pPr>
              <w:adjustRightInd w:val="0"/>
              <w:jc w:val="both"/>
              <w:outlineLvl w:val="0"/>
            </w:pPr>
          </w:p>
        </w:tc>
        <w:tc>
          <w:tcPr>
            <w:tcW w:w="2055" w:type="dxa"/>
          </w:tcPr>
          <w:p w:rsidR="0032025D" w:rsidRDefault="0032025D" w:rsidP="009E6264">
            <w:pPr>
              <w:adjustRightInd w:val="0"/>
              <w:jc w:val="both"/>
              <w:outlineLvl w:val="0"/>
            </w:pPr>
          </w:p>
        </w:tc>
      </w:tr>
      <w:tr w:rsidR="0032025D" w:rsidTr="0032025D">
        <w:tc>
          <w:tcPr>
            <w:tcW w:w="1836" w:type="dxa"/>
          </w:tcPr>
          <w:p w:rsidR="0032025D" w:rsidRDefault="0032025D" w:rsidP="009E6264">
            <w:pPr>
              <w:adjustRightInd w:val="0"/>
              <w:jc w:val="both"/>
              <w:outlineLvl w:val="0"/>
            </w:pPr>
          </w:p>
        </w:tc>
        <w:tc>
          <w:tcPr>
            <w:tcW w:w="1970" w:type="dxa"/>
          </w:tcPr>
          <w:p w:rsidR="0032025D" w:rsidRDefault="0032025D" w:rsidP="009E6264">
            <w:pPr>
              <w:adjustRightInd w:val="0"/>
              <w:jc w:val="both"/>
              <w:outlineLvl w:val="0"/>
            </w:pPr>
          </w:p>
        </w:tc>
        <w:tc>
          <w:tcPr>
            <w:tcW w:w="2061" w:type="dxa"/>
          </w:tcPr>
          <w:p w:rsidR="0032025D" w:rsidRDefault="0032025D" w:rsidP="009E6264">
            <w:pPr>
              <w:adjustRightInd w:val="0"/>
              <w:jc w:val="both"/>
              <w:outlineLvl w:val="0"/>
            </w:pPr>
          </w:p>
        </w:tc>
        <w:tc>
          <w:tcPr>
            <w:tcW w:w="1933" w:type="dxa"/>
          </w:tcPr>
          <w:p w:rsidR="0032025D" w:rsidRDefault="0032025D" w:rsidP="009E6264">
            <w:pPr>
              <w:adjustRightInd w:val="0"/>
              <w:jc w:val="both"/>
              <w:outlineLvl w:val="0"/>
            </w:pPr>
          </w:p>
        </w:tc>
        <w:tc>
          <w:tcPr>
            <w:tcW w:w="2055" w:type="dxa"/>
          </w:tcPr>
          <w:p w:rsidR="0032025D" w:rsidRDefault="0032025D" w:rsidP="009E6264">
            <w:pPr>
              <w:adjustRightInd w:val="0"/>
              <w:jc w:val="both"/>
              <w:outlineLvl w:val="0"/>
            </w:pPr>
          </w:p>
        </w:tc>
      </w:tr>
      <w:tr w:rsidR="0032025D" w:rsidTr="0032025D">
        <w:tc>
          <w:tcPr>
            <w:tcW w:w="1836" w:type="dxa"/>
          </w:tcPr>
          <w:p w:rsidR="0032025D" w:rsidRDefault="0032025D" w:rsidP="009E6264">
            <w:pPr>
              <w:adjustRightInd w:val="0"/>
              <w:jc w:val="both"/>
              <w:outlineLvl w:val="0"/>
            </w:pPr>
          </w:p>
        </w:tc>
        <w:tc>
          <w:tcPr>
            <w:tcW w:w="1970" w:type="dxa"/>
          </w:tcPr>
          <w:p w:rsidR="0032025D" w:rsidRDefault="0032025D" w:rsidP="009E6264">
            <w:pPr>
              <w:adjustRightInd w:val="0"/>
              <w:jc w:val="both"/>
              <w:outlineLvl w:val="0"/>
            </w:pPr>
          </w:p>
        </w:tc>
        <w:tc>
          <w:tcPr>
            <w:tcW w:w="2061" w:type="dxa"/>
          </w:tcPr>
          <w:p w:rsidR="0032025D" w:rsidRDefault="0032025D" w:rsidP="009E6264">
            <w:pPr>
              <w:adjustRightInd w:val="0"/>
              <w:jc w:val="both"/>
              <w:outlineLvl w:val="0"/>
            </w:pPr>
          </w:p>
        </w:tc>
        <w:tc>
          <w:tcPr>
            <w:tcW w:w="1933" w:type="dxa"/>
          </w:tcPr>
          <w:p w:rsidR="0032025D" w:rsidRDefault="0032025D" w:rsidP="009E6264">
            <w:pPr>
              <w:adjustRightInd w:val="0"/>
              <w:jc w:val="both"/>
              <w:outlineLvl w:val="0"/>
            </w:pPr>
          </w:p>
        </w:tc>
        <w:tc>
          <w:tcPr>
            <w:tcW w:w="2055" w:type="dxa"/>
          </w:tcPr>
          <w:p w:rsidR="0032025D" w:rsidRDefault="0032025D" w:rsidP="009E6264">
            <w:pPr>
              <w:adjustRightInd w:val="0"/>
              <w:jc w:val="both"/>
              <w:outlineLvl w:val="0"/>
            </w:pPr>
          </w:p>
        </w:tc>
      </w:tr>
    </w:tbl>
    <w:p w:rsidR="009E6264" w:rsidRDefault="009E6264" w:rsidP="009E6264">
      <w:pPr>
        <w:adjustRightInd w:val="0"/>
        <w:jc w:val="both"/>
        <w:outlineLvl w:val="0"/>
      </w:pPr>
    </w:p>
    <w:p w:rsidR="009E6264" w:rsidRPr="007501EE" w:rsidRDefault="009E6264" w:rsidP="009E6264">
      <w:pPr>
        <w:adjustRightInd w:val="0"/>
        <w:jc w:val="both"/>
        <w:outlineLvl w:val="0"/>
      </w:pPr>
    </w:p>
    <w:sectPr w:rsidR="009E6264" w:rsidRPr="007501EE" w:rsidSect="00E86C28">
      <w:headerReference w:type="default" r:id="rId8"/>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E96" w:rsidRDefault="00120E96">
      <w:r>
        <w:separator/>
      </w:r>
    </w:p>
  </w:endnote>
  <w:endnote w:type="continuationSeparator" w:id="0">
    <w:p w:rsidR="00120E96" w:rsidRDefault="0012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E96" w:rsidRDefault="00120E96">
      <w:r>
        <w:separator/>
      </w:r>
    </w:p>
  </w:footnote>
  <w:footnote w:type="continuationSeparator" w:id="0">
    <w:p w:rsidR="00120E96" w:rsidRDefault="00120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835847"/>
      <w:docPartObj>
        <w:docPartGallery w:val="Page Numbers (Top of Page)"/>
        <w:docPartUnique/>
      </w:docPartObj>
    </w:sdtPr>
    <w:sdtEndPr/>
    <w:sdtContent>
      <w:p w:rsidR="001F49E1" w:rsidRDefault="001F49E1" w:rsidP="00121CCF">
        <w:pPr>
          <w:pStyle w:val="a4"/>
          <w:jc w:val="center"/>
        </w:pPr>
        <w:r>
          <w:fldChar w:fldCharType="begin"/>
        </w:r>
        <w:r>
          <w:instrText>PAGE   \* MERGEFORMAT</w:instrText>
        </w:r>
        <w:r>
          <w:fldChar w:fldCharType="separate"/>
        </w:r>
        <w:r w:rsidR="00E664EA">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3"/>
  </w:num>
  <w:num w:numId="5">
    <w:abstractNumId w:val="26"/>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4"/>
  </w:num>
  <w:num w:numId="13">
    <w:abstractNumId w:val="22"/>
  </w:num>
  <w:num w:numId="14">
    <w:abstractNumId w:val="18"/>
  </w:num>
  <w:num w:numId="15">
    <w:abstractNumId w:val="0"/>
  </w:num>
  <w:num w:numId="16">
    <w:abstractNumId w:val="11"/>
  </w:num>
  <w:num w:numId="17">
    <w:abstractNumId w:val="17"/>
  </w:num>
  <w:num w:numId="18">
    <w:abstractNumId w:val="25"/>
  </w:num>
  <w:num w:numId="19">
    <w:abstractNumId w:val="28"/>
  </w:num>
  <w:num w:numId="20">
    <w:abstractNumId w:val="9"/>
  </w:num>
  <w:num w:numId="21">
    <w:abstractNumId w:val="21"/>
  </w:num>
  <w:num w:numId="22">
    <w:abstractNumId w:val="19"/>
  </w:num>
  <w:num w:numId="23">
    <w:abstractNumId w:val="27"/>
  </w:num>
  <w:num w:numId="24">
    <w:abstractNumId w:val="1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80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B41"/>
    <w:rsid w:val="00094E9C"/>
    <w:rsid w:val="00096516"/>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1F1"/>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21CCF"/>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642"/>
    <w:rsid w:val="00164CEE"/>
    <w:rsid w:val="00164E66"/>
    <w:rsid w:val="001671DB"/>
    <w:rsid w:val="00167A9E"/>
    <w:rsid w:val="00170E73"/>
    <w:rsid w:val="00173548"/>
    <w:rsid w:val="001741CD"/>
    <w:rsid w:val="0018205E"/>
    <w:rsid w:val="00185FE0"/>
    <w:rsid w:val="001911A0"/>
    <w:rsid w:val="00192586"/>
    <w:rsid w:val="00193238"/>
    <w:rsid w:val="0019332E"/>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04A"/>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B23"/>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57FD"/>
    <w:rsid w:val="002964E5"/>
    <w:rsid w:val="002A2381"/>
    <w:rsid w:val="002A264B"/>
    <w:rsid w:val="002A51A2"/>
    <w:rsid w:val="002A6D69"/>
    <w:rsid w:val="002A7193"/>
    <w:rsid w:val="002B04FA"/>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8F0"/>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02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E78D9"/>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252"/>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4E5B"/>
    <w:rsid w:val="005E796E"/>
    <w:rsid w:val="005F00C1"/>
    <w:rsid w:val="005F0A35"/>
    <w:rsid w:val="005F183E"/>
    <w:rsid w:val="005F2122"/>
    <w:rsid w:val="005F4916"/>
    <w:rsid w:val="005F5571"/>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52F7"/>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4D8B"/>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6FA3"/>
    <w:rsid w:val="00737C60"/>
    <w:rsid w:val="00737D85"/>
    <w:rsid w:val="00741EA5"/>
    <w:rsid w:val="00745A09"/>
    <w:rsid w:val="007501EE"/>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3DEF"/>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3706"/>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0CEE"/>
    <w:rsid w:val="00831AE9"/>
    <w:rsid w:val="00832904"/>
    <w:rsid w:val="00833B31"/>
    <w:rsid w:val="008351FF"/>
    <w:rsid w:val="00835E55"/>
    <w:rsid w:val="0084025E"/>
    <w:rsid w:val="00841375"/>
    <w:rsid w:val="008418DC"/>
    <w:rsid w:val="008423B1"/>
    <w:rsid w:val="00842861"/>
    <w:rsid w:val="00842EC6"/>
    <w:rsid w:val="00843710"/>
    <w:rsid w:val="0084644C"/>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3F02"/>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264"/>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27C65"/>
    <w:rsid w:val="00A30114"/>
    <w:rsid w:val="00A30125"/>
    <w:rsid w:val="00A310BE"/>
    <w:rsid w:val="00A31123"/>
    <w:rsid w:val="00A3524B"/>
    <w:rsid w:val="00A356DA"/>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11A4"/>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31F"/>
    <w:rsid w:val="00B21C93"/>
    <w:rsid w:val="00B232F0"/>
    <w:rsid w:val="00B23CED"/>
    <w:rsid w:val="00B243D4"/>
    <w:rsid w:val="00B30B4C"/>
    <w:rsid w:val="00B339F1"/>
    <w:rsid w:val="00B3447F"/>
    <w:rsid w:val="00B34FBE"/>
    <w:rsid w:val="00B371B3"/>
    <w:rsid w:val="00B407B6"/>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5AD6"/>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4E9B"/>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5D0"/>
    <w:rsid w:val="00DE3E53"/>
    <w:rsid w:val="00DE4C46"/>
    <w:rsid w:val="00DE683F"/>
    <w:rsid w:val="00DF0ACC"/>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4EA"/>
    <w:rsid w:val="00E66F70"/>
    <w:rsid w:val="00E67167"/>
    <w:rsid w:val="00E72BB4"/>
    <w:rsid w:val="00E72CB3"/>
    <w:rsid w:val="00E74519"/>
    <w:rsid w:val="00E75F46"/>
    <w:rsid w:val="00E81984"/>
    <w:rsid w:val="00E833BA"/>
    <w:rsid w:val="00E83F40"/>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4BBB"/>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0A9"/>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3841"/>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093CF-4FE2-4A1E-8A01-A94F3A99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6</Pages>
  <Words>1055</Words>
  <Characters>6018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Александрова Ирина Юрьевна</cp:lastModifiedBy>
  <cp:revision>20</cp:revision>
  <cp:lastPrinted>2023-09-04T10:04:00Z</cp:lastPrinted>
  <dcterms:created xsi:type="dcterms:W3CDTF">2021-05-31T08:16:00Z</dcterms:created>
  <dcterms:modified xsi:type="dcterms:W3CDTF">2023-09-04T10:05:00Z</dcterms:modified>
</cp:coreProperties>
</file>